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2" w:firstLineChars="300"/>
        <w:jc w:val="left"/>
        <w:rPr>
          <w:rFonts w:ascii="宋体" w:hAnsi="宋体" w:eastAsia="宋体" w:cs="宋体"/>
          <w:b/>
          <w:bCs/>
          <w:highlight w:val="none"/>
        </w:rPr>
      </w:pPr>
      <w:r>
        <w:rPr>
          <w:rFonts w:hint="eastAsia" w:ascii="宋体" w:hAnsi="宋体" w:eastAsia="宋体" w:cs="宋体"/>
          <w:b/>
          <w:bCs/>
          <w:highlight w:val="none"/>
        </w:rPr>
        <w:t>版本号：202</w:t>
      </w:r>
      <w:r>
        <w:rPr>
          <w:rFonts w:hint="eastAsia" w:ascii="宋体" w:hAnsi="宋体" w:eastAsia="宋体" w:cs="宋体"/>
          <w:b/>
          <w:bCs/>
          <w:highlight w:val="none"/>
          <w:lang w:val="en-US" w:eastAsia="zh-CN"/>
        </w:rPr>
        <w:t>2</w:t>
      </w:r>
      <w:r>
        <w:rPr>
          <w:rFonts w:hint="eastAsia" w:ascii="宋体" w:hAnsi="宋体" w:eastAsia="宋体" w:cs="宋体"/>
          <w:b/>
          <w:bCs/>
          <w:highlight w:val="none"/>
        </w:rPr>
        <w:t>年</w:t>
      </w:r>
      <w:r>
        <w:rPr>
          <w:rFonts w:hint="eastAsia" w:ascii="宋体" w:hAnsi="宋体" w:eastAsia="宋体" w:cs="宋体"/>
          <w:b/>
          <w:bCs/>
          <w:highlight w:val="none"/>
          <w:lang w:val="en-US" w:eastAsia="zh-CN"/>
        </w:rPr>
        <w:t>11</w:t>
      </w:r>
      <w:r>
        <w:rPr>
          <w:rFonts w:hint="eastAsia" w:ascii="宋体" w:hAnsi="宋体" w:eastAsia="宋体" w:cs="宋体"/>
          <w:b/>
          <w:bCs/>
          <w:highlight w:val="none"/>
        </w:rPr>
        <w:t>月版</w:t>
      </w:r>
    </w:p>
    <w:p>
      <w:pPr>
        <w:adjustRightInd w:val="0"/>
        <w:snapToGrid w:val="0"/>
        <w:spacing w:line="360" w:lineRule="auto"/>
        <w:ind w:firstLine="4779" w:firstLineChars="1700"/>
        <w:jc w:val="left"/>
        <w:rPr>
          <w:rFonts w:ascii="宋体" w:hAnsi="宋体" w:eastAsia="宋体" w:cs="宋体"/>
          <w:b/>
          <w:bCs/>
          <w:kern w:val="0"/>
          <w:sz w:val="28"/>
          <w:highlight w:val="none"/>
        </w:rPr>
      </w:pPr>
    </w:p>
    <w:p>
      <w:pPr>
        <w:adjustRightInd w:val="0"/>
        <w:snapToGrid w:val="0"/>
        <w:spacing w:line="360" w:lineRule="auto"/>
        <w:ind w:firstLine="4779" w:firstLineChars="1700"/>
        <w:jc w:val="left"/>
        <w:rPr>
          <w:rFonts w:ascii="宋体" w:hAnsi="宋体" w:eastAsia="宋体" w:cs="宋体"/>
          <w:kern w:val="0"/>
          <w:sz w:val="44"/>
          <w:highlight w:val="none"/>
        </w:rPr>
      </w:pPr>
      <w:r>
        <w:rPr>
          <w:rFonts w:hint="eastAsia" w:ascii="宋体" w:hAnsi="宋体" w:eastAsia="宋体" w:cs="宋体"/>
          <w:b/>
          <w:bCs/>
          <w:kern w:val="0"/>
          <w:sz w:val="28"/>
          <w:highlight w:val="none"/>
        </w:rPr>
        <w:t>标段编号</w:t>
      </w:r>
      <w:r>
        <w:rPr>
          <w:rFonts w:hint="eastAsia" w:ascii="宋体" w:hAnsi="宋体" w:eastAsia="宋体" w:cs="宋体"/>
          <w:b/>
          <w:bCs/>
          <w:color w:val="000000" w:themeColor="text1"/>
          <w:kern w:val="0"/>
          <w:sz w:val="28"/>
          <w:highlight w:val="none"/>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pPr>
        <w:adjustRightInd w:val="0"/>
        <w:snapToGrid w:val="0"/>
        <w:spacing w:line="360" w:lineRule="auto"/>
        <w:rPr>
          <w:rFonts w:ascii="黑体" w:eastAsia="黑体"/>
          <w:b/>
          <w:bCs/>
          <w:kern w:val="0"/>
          <w:sz w:val="28"/>
          <w:szCs w:val="28"/>
          <w:highlight w:val="none"/>
        </w:rPr>
      </w:pPr>
    </w:p>
    <w:p>
      <w:pPr>
        <w:adjustRightInd w:val="0"/>
        <w:snapToGrid w:val="0"/>
        <w:spacing w:line="360" w:lineRule="auto"/>
        <w:rPr>
          <w:rFonts w:ascii="黑体" w:eastAsia="黑体"/>
          <w:b/>
          <w:bCs/>
          <w:kern w:val="0"/>
          <w:sz w:val="28"/>
          <w:szCs w:val="28"/>
          <w:highlight w:val="none"/>
        </w:rPr>
      </w:pPr>
    </w:p>
    <w:p>
      <w:pPr>
        <w:adjustRightInd w:val="0"/>
        <w:snapToGrid w:val="0"/>
        <w:spacing w:line="360" w:lineRule="auto"/>
        <w:jc w:val="center"/>
        <w:rPr>
          <w:rFonts w:ascii="黑体" w:eastAsia="黑体"/>
          <w:b/>
          <w:bCs/>
          <w:kern w:val="0"/>
          <w:sz w:val="72"/>
          <w:highlight w:val="none"/>
        </w:rPr>
      </w:pPr>
      <w:r>
        <w:rPr>
          <w:rFonts w:hint="eastAsia" w:ascii="黑体" w:eastAsia="黑体"/>
          <w:b/>
          <w:bCs/>
          <w:kern w:val="0"/>
          <w:sz w:val="72"/>
          <w:highlight w:val="none"/>
        </w:rPr>
        <w:t>深圳市建设工程</w:t>
      </w:r>
    </w:p>
    <w:p>
      <w:pPr>
        <w:adjustRightInd w:val="0"/>
        <w:snapToGrid w:val="0"/>
        <w:spacing w:line="360" w:lineRule="auto"/>
        <w:jc w:val="center"/>
        <w:rPr>
          <w:rFonts w:ascii="黑体" w:eastAsia="黑体"/>
          <w:b/>
          <w:bCs/>
          <w:kern w:val="0"/>
          <w:sz w:val="72"/>
          <w:highlight w:val="none"/>
        </w:rPr>
      </w:pPr>
      <w:r>
        <w:rPr>
          <w:rFonts w:hint="eastAsia" w:ascii="黑体" w:eastAsia="黑体"/>
          <w:b/>
          <w:bCs/>
          <w:kern w:val="0"/>
          <w:sz w:val="72"/>
          <w:highlight w:val="none"/>
        </w:rPr>
        <w:t>勘察类招标文件</w:t>
      </w:r>
    </w:p>
    <w:p>
      <w:pPr>
        <w:adjustRightInd w:val="0"/>
        <w:snapToGrid w:val="0"/>
        <w:spacing w:line="360" w:lineRule="auto"/>
        <w:jc w:val="center"/>
        <w:rPr>
          <w:rFonts w:ascii="宋体" w:hAnsi="宋体" w:eastAsia="宋体" w:cs="宋体"/>
          <w:b/>
          <w:kern w:val="0"/>
          <w:sz w:val="36"/>
          <w:szCs w:val="36"/>
          <w:highlight w:val="none"/>
        </w:rPr>
      </w:pPr>
      <w:r>
        <w:rPr>
          <w:rFonts w:hint="eastAsia" w:ascii="宋体" w:hAnsi="宋体" w:eastAsia="宋体" w:cs="宋体"/>
          <w:b/>
          <w:kern w:val="0"/>
          <w:sz w:val="36"/>
          <w:szCs w:val="36"/>
          <w:highlight w:val="none"/>
        </w:rPr>
        <w:t>（示范文本）</w:t>
      </w:r>
    </w:p>
    <w:p>
      <w:pPr>
        <w:adjustRightInd w:val="0"/>
        <w:snapToGrid w:val="0"/>
        <w:spacing w:line="360" w:lineRule="auto"/>
        <w:ind w:firstLine="840" w:firstLineChars="300"/>
        <w:jc w:val="left"/>
        <w:rPr>
          <w:rFonts w:ascii="宋体"/>
          <w:b/>
          <w:bCs/>
          <w:sz w:val="28"/>
          <w:highlight w:val="none"/>
        </w:rPr>
      </w:pPr>
    </w:p>
    <w:p>
      <w:pPr>
        <w:adjustRightInd w:val="0"/>
        <w:snapToGrid w:val="0"/>
        <w:spacing w:line="360" w:lineRule="auto"/>
        <w:ind w:firstLine="840" w:firstLineChars="300"/>
        <w:jc w:val="left"/>
        <w:rPr>
          <w:rFonts w:ascii="宋体"/>
          <w:b/>
          <w:bCs/>
          <w:sz w:val="28"/>
          <w:highlight w:val="none"/>
        </w:rPr>
      </w:pPr>
    </w:p>
    <w:p>
      <w:pPr>
        <w:adjustRightInd w:val="0"/>
        <w:snapToGrid w:val="0"/>
        <w:spacing w:line="360" w:lineRule="auto"/>
        <w:ind w:firstLine="840" w:firstLineChars="300"/>
        <w:jc w:val="left"/>
        <w:rPr>
          <w:rFonts w:ascii="宋体"/>
          <w:b/>
          <w:bCs/>
          <w:sz w:val="28"/>
          <w:highlight w:val="none"/>
        </w:rPr>
      </w:pPr>
    </w:p>
    <w:p>
      <w:pPr>
        <w:adjustRightInd w:val="0"/>
        <w:snapToGrid w:val="0"/>
        <w:spacing w:line="360" w:lineRule="auto"/>
        <w:ind w:firstLine="840" w:firstLineChars="300"/>
        <w:jc w:val="left"/>
        <w:rPr>
          <w:rFonts w:ascii="宋体"/>
          <w:b/>
          <w:bCs/>
          <w:sz w:val="28"/>
          <w:highlight w:val="none"/>
        </w:rPr>
      </w:pPr>
    </w:p>
    <w:p>
      <w:pPr>
        <w:adjustRightInd w:val="0"/>
        <w:snapToGrid w:val="0"/>
        <w:spacing w:line="360" w:lineRule="auto"/>
        <w:ind w:firstLine="840" w:firstLineChars="300"/>
        <w:jc w:val="left"/>
        <w:rPr>
          <w:rFonts w:ascii="宋体"/>
          <w:b/>
          <w:bCs/>
          <w:sz w:val="28"/>
          <w:highlight w:val="none"/>
        </w:rPr>
      </w:pPr>
    </w:p>
    <w:p>
      <w:pPr>
        <w:adjustRightInd w:val="0"/>
        <w:snapToGrid w:val="0"/>
        <w:spacing w:line="360" w:lineRule="auto"/>
        <w:ind w:firstLine="840" w:firstLineChars="300"/>
        <w:jc w:val="left"/>
        <w:rPr>
          <w:rFonts w:ascii="宋体"/>
          <w:b/>
          <w:bCs/>
          <w:sz w:val="28"/>
          <w:highlight w:val="none"/>
        </w:rPr>
      </w:pPr>
    </w:p>
    <w:p>
      <w:pPr>
        <w:adjustRightInd w:val="0"/>
        <w:snapToGrid w:val="0"/>
        <w:spacing w:line="360" w:lineRule="auto"/>
        <w:ind w:firstLine="843" w:firstLineChars="300"/>
        <w:jc w:val="left"/>
        <w:rPr>
          <w:rFonts w:ascii="宋体" w:hAnsi="宋体" w:eastAsia="宋体" w:cs="宋体"/>
          <w:b/>
          <w:bCs/>
          <w:color w:val="000000" w:themeColor="text1"/>
          <w:kern w:val="0"/>
          <w:sz w:val="28"/>
          <w:highlight w:val="none"/>
          <w14:textFill>
            <w14:solidFill>
              <w14:schemeClr w14:val="tx1"/>
            </w14:solidFill>
          </w14:textFill>
        </w:rPr>
      </w:pPr>
      <w:r>
        <w:rPr>
          <w:rFonts w:hint="eastAsia" w:ascii="宋体" w:hAnsi="宋体" w:eastAsia="宋体" w:cs="宋体"/>
          <w:b/>
          <w:bCs/>
          <w:kern w:val="0"/>
          <w:sz w:val="28"/>
          <w:highlight w:val="none"/>
        </w:rPr>
        <w:t>标段名称：</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adjustRightInd w:val="0"/>
        <w:snapToGrid w:val="0"/>
        <w:spacing w:line="360" w:lineRule="auto"/>
        <w:ind w:firstLine="843" w:firstLineChars="300"/>
        <w:jc w:val="left"/>
        <w:rPr>
          <w:rFonts w:ascii="宋体" w:hAnsi="宋体" w:eastAsia="宋体" w:cs="宋体"/>
          <w:b/>
          <w:bCs/>
          <w:color w:val="000000" w:themeColor="text1"/>
          <w:kern w:val="0"/>
          <w:sz w:val="28"/>
          <w:highlight w:val="none"/>
          <w14:textFill>
            <w14:solidFill>
              <w14:schemeClr w14:val="tx1"/>
            </w14:solidFill>
          </w14:textFill>
        </w:rPr>
      </w:pPr>
      <w:r>
        <w:rPr>
          <w:rFonts w:hint="eastAsia" w:ascii="宋体" w:hAnsi="宋体" w:eastAsia="宋体" w:cs="宋体"/>
          <w:b/>
          <w:bCs/>
          <w:color w:val="000000" w:themeColor="text1"/>
          <w:kern w:val="0"/>
          <w:sz w:val="28"/>
          <w:highlight w:val="none"/>
          <w14:textFill>
            <w14:solidFill>
              <w14:schemeClr w14:val="tx1"/>
            </w14:solidFill>
          </w14:textFill>
        </w:rPr>
        <w:t>招 标 人：</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adjustRightInd w:val="0"/>
        <w:snapToGrid w:val="0"/>
        <w:spacing w:line="360" w:lineRule="auto"/>
        <w:ind w:firstLine="843" w:firstLineChars="300"/>
        <w:jc w:val="left"/>
        <w:rPr>
          <w:rFonts w:ascii="宋体" w:hAnsi="宋体" w:eastAsia="宋体" w:cs="宋体"/>
          <w:b/>
          <w:bCs/>
          <w:color w:val="000000" w:themeColor="text1"/>
          <w:kern w:val="0"/>
          <w:sz w:val="28"/>
          <w:highlight w:val="none"/>
          <w14:textFill>
            <w14:solidFill>
              <w14:schemeClr w14:val="tx1"/>
            </w14:solidFill>
          </w14:textFill>
        </w:rPr>
      </w:pPr>
      <w:r>
        <w:rPr>
          <w:rFonts w:hint="eastAsia" w:ascii="宋体" w:hAnsi="宋体" w:eastAsia="宋体" w:cs="宋体"/>
          <w:b/>
          <w:bCs/>
          <w:color w:val="000000" w:themeColor="text1"/>
          <w:kern w:val="0"/>
          <w:sz w:val="28"/>
          <w:highlight w:val="none"/>
          <w14:textFill>
            <w14:solidFill>
              <w14:schemeClr w14:val="tx1"/>
            </w14:solidFill>
          </w14:textFill>
        </w:rPr>
        <w:t>法定代表人或其委托代理人：</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adjustRightInd w:val="0"/>
        <w:snapToGrid w:val="0"/>
        <w:spacing w:line="360" w:lineRule="auto"/>
        <w:ind w:firstLine="843" w:firstLineChars="300"/>
        <w:jc w:val="left"/>
        <w:rPr>
          <w:rFonts w:ascii="宋体" w:hAnsi="宋体" w:eastAsia="宋体" w:cs="宋体"/>
          <w:b/>
          <w:bCs/>
          <w:color w:val="000000" w:themeColor="text1"/>
          <w:kern w:val="0"/>
          <w:sz w:val="28"/>
          <w:highlight w:val="none"/>
          <w14:textFill>
            <w14:solidFill>
              <w14:schemeClr w14:val="tx1"/>
            </w14:solidFill>
          </w14:textFill>
        </w:rPr>
      </w:pPr>
      <w:r>
        <w:rPr>
          <w:rFonts w:hint="eastAsia" w:ascii="宋体" w:hAnsi="宋体" w:eastAsia="宋体" w:cs="宋体"/>
          <w:b/>
          <w:bCs/>
          <w:color w:val="000000" w:themeColor="text1"/>
          <w:kern w:val="0"/>
          <w:sz w:val="28"/>
          <w:highlight w:val="none"/>
          <w14:textFill>
            <w14:solidFill>
              <w14:schemeClr w14:val="tx1"/>
            </w14:solidFill>
          </w14:textFill>
        </w:rPr>
        <w:t>招标代理机构：</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p>
    <w:p>
      <w:pPr>
        <w:adjustRightInd w:val="0"/>
        <w:snapToGrid w:val="0"/>
        <w:spacing w:line="360" w:lineRule="auto"/>
        <w:ind w:firstLine="843" w:firstLineChars="300"/>
        <w:jc w:val="left"/>
        <w:rPr>
          <w:rFonts w:ascii="宋体" w:hAnsi="宋体" w:eastAsia="宋体" w:cs="宋体"/>
          <w:b/>
          <w:bCs/>
          <w:kern w:val="0"/>
          <w:sz w:val="28"/>
          <w:highlight w:val="none"/>
        </w:rPr>
      </w:pPr>
      <w:r>
        <w:rPr>
          <w:rFonts w:hint="eastAsia" w:ascii="宋体" w:hAnsi="宋体" w:eastAsia="宋体" w:cs="宋体"/>
          <w:b/>
          <w:bCs/>
          <w:color w:val="000000" w:themeColor="text1"/>
          <w:kern w:val="0"/>
          <w:sz w:val="28"/>
          <w:highlight w:val="none"/>
          <w14:textFill>
            <w14:solidFill>
              <w14:schemeClr w14:val="tx1"/>
            </w14:solidFill>
          </w14:textFill>
        </w:rPr>
        <w:t>法定代表人或其委托代理人：</w:t>
      </w:r>
      <w:r>
        <w:rPr>
          <w:rFonts w:hint="eastAsia" w:ascii="宋体" w:hAnsi="宋体" w:eastAsia="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eastAsia="宋体" w:cs="宋体"/>
          <w:b/>
          <w:bCs/>
          <w:kern w:val="0"/>
          <w:sz w:val="28"/>
          <w:highlight w:val="none"/>
        </w:rPr>
        <w:t xml:space="preserve"> </w:t>
      </w:r>
    </w:p>
    <w:p>
      <w:pPr>
        <w:pStyle w:val="55"/>
        <w:rPr>
          <w:rFonts w:ascii="宋体" w:hAnsi="宋体"/>
          <w:kern w:val="0"/>
          <w:sz w:val="32"/>
          <w:szCs w:val="32"/>
          <w:highlight w:val="none"/>
          <w:u w:val="single"/>
        </w:rPr>
      </w:pPr>
    </w:p>
    <w:p>
      <w:pPr>
        <w:pStyle w:val="55"/>
        <w:tabs>
          <w:tab w:val="right" w:leader="dot" w:pos="9434"/>
        </w:tabs>
        <w:jc w:val="center"/>
        <w:outlineLvl w:val="0"/>
        <w:rPr>
          <w:b/>
          <w:sz w:val="44"/>
          <w:szCs w:val="44"/>
          <w:highlight w:val="none"/>
        </w:rPr>
        <w:sectPr>
          <w:pgSz w:w="11906" w:h="16838"/>
          <w:pgMar w:top="1134" w:right="1134" w:bottom="1134" w:left="1134" w:header="851" w:footer="992" w:gutter="0"/>
          <w:cols w:space="425" w:num="1"/>
          <w:docGrid w:type="lines" w:linePitch="312" w:charSpace="0"/>
        </w:sectPr>
      </w:pPr>
      <w:bookmarkStart w:id="0" w:name="_Toc26664"/>
    </w:p>
    <w:bookmarkEnd w:id="0"/>
    <w:p>
      <w:pPr>
        <w:jc w:val="center"/>
        <w:rPr>
          <w:rFonts w:ascii="宋体" w:hAnsi="宋体" w:eastAsia="宋体" w:cs="宋体"/>
          <w:b/>
          <w:bCs/>
          <w:sz w:val="36"/>
          <w:szCs w:val="36"/>
          <w:highlight w:val="none"/>
        </w:rPr>
      </w:pPr>
      <w:bookmarkStart w:id="1" w:name="_Toc3223"/>
      <w:bookmarkStart w:id="2" w:name="_Toc17648"/>
      <w:bookmarkStart w:id="3" w:name="_Toc22447"/>
      <w:bookmarkStart w:id="4" w:name="_Toc4251"/>
      <w:bookmarkStart w:id="5" w:name="_Toc22565"/>
      <w:bookmarkStart w:id="6" w:name="_Toc19922"/>
      <w:bookmarkStart w:id="7" w:name="_Toc18449"/>
      <w:bookmarkStart w:id="8" w:name="_Toc18248"/>
      <w:bookmarkStart w:id="9" w:name="_Toc2567"/>
      <w:bookmarkStart w:id="10" w:name="_Toc9798"/>
      <w:bookmarkStart w:id="11" w:name="_Toc30194"/>
      <w:bookmarkStart w:id="12" w:name="_Toc31574"/>
      <w:bookmarkStart w:id="13" w:name="_Toc22839"/>
      <w:bookmarkStart w:id="14" w:name="_Toc22553"/>
      <w:bookmarkStart w:id="15" w:name="_Toc13481"/>
      <w:bookmarkStart w:id="16" w:name="_Toc22981"/>
      <w:r>
        <w:rPr>
          <w:rFonts w:hint="eastAsia" w:ascii="宋体" w:hAnsi="宋体" w:eastAsia="宋体" w:cs="宋体"/>
          <w:b/>
          <w:bCs/>
          <w:sz w:val="36"/>
          <w:szCs w:val="36"/>
          <w:highlight w:val="none"/>
        </w:rPr>
        <w:t>目  录</w:t>
      </w:r>
    </w:p>
    <w:p>
      <w:pPr>
        <w:pStyle w:val="55"/>
        <w:tabs>
          <w:tab w:val="right" w:leader="dot" w:pos="9638"/>
        </w:tabs>
        <w:spacing w:line="360" w:lineRule="auto"/>
        <w:rPr>
          <w:rFonts w:ascii="宋体" w:hAnsi="宋体" w:cs="宋体"/>
          <w:sz w:val="24"/>
          <w:szCs w:val="24"/>
          <w:highlight w:val="none"/>
        </w:rPr>
      </w:pPr>
      <w:r>
        <w:rPr>
          <w:rFonts w:hint="eastAsia" w:ascii="宋体" w:hAnsi="宋体" w:cs="宋体"/>
          <w:b/>
          <w:bCs/>
          <w:sz w:val="24"/>
          <w:szCs w:val="24"/>
          <w:highlight w:val="none"/>
        </w:rPr>
        <w:fldChar w:fldCharType="begin"/>
      </w:r>
      <w:r>
        <w:rPr>
          <w:rFonts w:hint="eastAsia" w:ascii="宋体" w:hAnsi="宋体" w:cs="宋体"/>
          <w:b/>
          <w:bCs/>
          <w:sz w:val="24"/>
          <w:szCs w:val="24"/>
          <w:highlight w:val="none"/>
        </w:rPr>
        <w:instrText xml:space="preserve">TOC \o "1-3" \h \u </w:instrText>
      </w:r>
      <w:r>
        <w:rPr>
          <w:rFonts w:hint="eastAsia" w:ascii="宋体" w:hAnsi="宋体" w:cs="宋体"/>
          <w:b/>
          <w:bCs/>
          <w:sz w:val="24"/>
          <w:szCs w:val="24"/>
          <w:highlight w:val="none"/>
        </w:rPr>
        <w:fldChar w:fldCharType="separate"/>
      </w:r>
      <w:r>
        <w:rPr>
          <w:highlight w:val="none"/>
        </w:rPr>
        <w:fldChar w:fldCharType="begin"/>
      </w:r>
      <w:r>
        <w:rPr>
          <w:highlight w:val="none"/>
        </w:rPr>
        <w:instrText xml:space="preserve"> HYPERLINK \l "_Toc32079" </w:instrText>
      </w:r>
      <w:r>
        <w:rPr>
          <w:highlight w:val="none"/>
        </w:rPr>
        <w:fldChar w:fldCharType="separate"/>
      </w:r>
      <w:r>
        <w:rPr>
          <w:rFonts w:hint="eastAsia" w:ascii="宋体" w:hAnsi="宋体" w:cs="宋体"/>
          <w:sz w:val="24"/>
          <w:szCs w:val="24"/>
          <w:highlight w:val="none"/>
        </w:rPr>
        <w:t>第一章  使用说明</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_Toc32079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55"/>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"_Toc10218" </w:instrText>
      </w:r>
      <w:r>
        <w:rPr>
          <w:highlight w:val="none"/>
        </w:rPr>
        <w:fldChar w:fldCharType="separate"/>
      </w:r>
      <w:r>
        <w:rPr>
          <w:rFonts w:hint="eastAsia" w:ascii="宋体" w:hAnsi="宋体" w:cs="宋体"/>
          <w:kern w:val="0"/>
          <w:sz w:val="24"/>
          <w:szCs w:val="24"/>
          <w:highlight w:val="none"/>
        </w:rPr>
        <w:t>第二章  投标须知</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_Toc10218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5</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68"/>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"_Toc679" </w:instrText>
      </w:r>
      <w:r>
        <w:rPr>
          <w:highlight w:val="none"/>
        </w:rPr>
        <w:fldChar w:fldCharType="separate"/>
      </w:r>
      <w:r>
        <w:rPr>
          <w:rFonts w:hint="eastAsia" w:ascii="宋体" w:hAnsi="宋体" w:cs="宋体"/>
          <w:sz w:val="24"/>
          <w:szCs w:val="24"/>
          <w:highlight w:val="none"/>
        </w:rPr>
        <w:t>一、投标须知前附表</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_Toc679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5</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"_Toc24945" </w:instrText>
      </w:r>
      <w:r>
        <w:rPr>
          <w:highlight w:val="none"/>
        </w:rPr>
        <w:fldChar w:fldCharType="separate"/>
      </w:r>
      <w:r>
        <w:rPr>
          <w:rFonts w:hint="eastAsia" w:ascii="宋体" w:hAnsi="宋体" w:cs="宋体"/>
          <w:kern w:val="0"/>
          <w:sz w:val="24"/>
          <w:szCs w:val="24"/>
          <w:highlight w:val="none"/>
        </w:rPr>
        <w:t>（一）招标项目基本情况</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_Toc24945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5</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"_Toc15363" </w:instrText>
      </w:r>
      <w:r>
        <w:rPr>
          <w:highlight w:val="none"/>
        </w:rPr>
        <w:fldChar w:fldCharType="separate"/>
      </w:r>
      <w:r>
        <w:rPr>
          <w:rFonts w:hint="eastAsia" w:ascii="宋体" w:hAnsi="宋体" w:cs="宋体"/>
          <w:kern w:val="0"/>
          <w:sz w:val="24"/>
          <w:szCs w:val="24"/>
          <w:highlight w:val="none"/>
        </w:rPr>
        <w:t>（二）投标文件编制成果及要求</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_Toc15363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8</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"_Toc15277" </w:instrText>
      </w:r>
      <w:r>
        <w:rPr>
          <w:highlight w:val="none"/>
        </w:rPr>
        <w:fldChar w:fldCharType="separate"/>
      </w:r>
      <w:r>
        <w:rPr>
          <w:rFonts w:hint="eastAsia" w:ascii="宋体" w:hAnsi="宋体" w:cs="宋体"/>
          <w:kern w:val="0"/>
          <w:sz w:val="24"/>
          <w:szCs w:val="24"/>
          <w:highlight w:val="none"/>
        </w:rPr>
        <w:t>（三）招标工程情况介绍</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_Toc15277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9</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"_Toc29178" </w:instrText>
      </w:r>
      <w:r>
        <w:rPr>
          <w:highlight w:val="none"/>
        </w:rPr>
        <w:fldChar w:fldCharType="separate"/>
      </w:r>
      <w:r>
        <w:rPr>
          <w:rFonts w:hint="eastAsia" w:ascii="宋体" w:hAnsi="宋体" w:cs="宋体"/>
          <w:kern w:val="0"/>
          <w:sz w:val="24"/>
          <w:szCs w:val="24"/>
          <w:highlight w:val="none"/>
        </w:rPr>
        <w:t>（四）招标投标分段限时投诉的规定</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_Toc29178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10</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68"/>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"_Toc17638" </w:instrText>
      </w:r>
      <w:r>
        <w:rPr>
          <w:highlight w:val="none"/>
        </w:rPr>
        <w:fldChar w:fldCharType="separate"/>
      </w:r>
      <w:r>
        <w:rPr>
          <w:rFonts w:hint="eastAsia" w:ascii="宋体" w:hAnsi="宋体" w:cs="宋体"/>
          <w:kern w:val="0"/>
          <w:sz w:val="24"/>
          <w:szCs w:val="24"/>
          <w:highlight w:val="none"/>
        </w:rPr>
        <w:t>二、投标文件否决性条款</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_Toc17638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68"/>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"_Toc27033" </w:instrText>
      </w:r>
      <w:r>
        <w:rPr>
          <w:highlight w:val="none"/>
        </w:rPr>
        <w:fldChar w:fldCharType="separate"/>
      </w:r>
      <w:r>
        <w:rPr>
          <w:rFonts w:hint="eastAsia" w:ascii="宋体" w:hAnsi="宋体" w:cs="宋体"/>
          <w:sz w:val="24"/>
          <w:szCs w:val="24"/>
          <w:highlight w:val="none"/>
        </w:rPr>
        <w:t>三、招投标须知正文</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_Toc27033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13</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"_Toc26187" </w:instrText>
      </w:r>
      <w:r>
        <w:rPr>
          <w:highlight w:val="none"/>
        </w:rPr>
        <w:fldChar w:fldCharType="separate"/>
      </w:r>
      <w:r>
        <w:rPr>
          <w:rFonts w:hint="eastAsia" w:ascii="宋体" w:hAnsi="宋体" w:cs="宋体"/>
          <w:kern w:val="0"/>
          <w:sz w:val="24"/>
          <w:szCs w:val="24"/>
          <w:highlight w:val="none"/>
        </w:rPr>
        <w:t>（一）招标</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_Toc26187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13</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"_Toc9797" </w:instrText>
      </w:r>
      <w:r>
        <w:rPr>
          <w:highlight w:val="none"/>
        </w:rPr>
        <w:fldChar w:fldCharType="separate"/>
      </w:r>
      <w:r>
        <w:rPr>
          <w:rFonts w:hint="eastAsia" w:ascii="宋体" w:hAnsi="宋体" w:cs="宋体"/>
          <w:kern w:val="0"/>
          <w:sz w:val="24"/>
          <w:szCs w:val="24"/>
          <w:highlight w:val="none"/>
        </w:rPr>
        <w:t>（二）投标</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_Toc9797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13</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"_Toc8407" </w:instrText>
      </w:r>
      <w:r>
        <w:rPr>
          <w:highlight w:val="none"/>
        </w:rPr>
        <w:fldChar w:fldCharType="separate"/>
      </w:r>
      <w:r>
        <w:rPr>
          <w:rFonts w:hint="eastAsia" w:ascii="宋体" w:hAnsi="宋体" w:cs="宋体"/>
          <w:kern w:val="0"/>
          <w:sz w:val="24"/>
          <w:szCs w:val="24"/>
          <w:highlight w:val="none"/>
        </w:rPr>
        <w:t>（三) 资格后审</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_Toc8407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15</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"_Toc11150" </w:instrText>
      </w:r>
      <w:r>
        <w:rPr>
          <w:highlight w:val="none"/>
        </w:rPr>
        <w:fldChar w:fldCharType="separate"/>
      </w:r>
      <w:r>
        <w:rPr>
          <w:rFonts w:hint="eastAsia" w:ascii="宋体" w:hAnsi="宋体" w:cs="宋体"/>
          <w:kern w:val="0"/>
          <w:sz w:val="24"/>
          <w:szCs w:val="24"/>
          <w:highlight w:val="none"/>
        </w:rPr>
        <w:t>（四）开标</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_Toc11150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16</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"_Toc24152" </w:instrText>
      </w:r>
      <w:r>
        <w:rPr>
          <w:highlight w:val="none"/>
        </w:rPr>
        <w:fldChar w:fldCharType="separate"/>
      </w:r>
      <w:r>
        <w:rPr>
          <w:rFonts w:hint="eastAsia" w:ascii="宋体" w:hAnsi="宋体" w:cs="宋体"/>
          <w:kern w:val="0"/>
          <w:sz w:val="24"/>
          <w:szCs w:val="24"/>
          <w:highlight w:val="none"/>
        </w:rPr>
        <w:t>（五）评标</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_Toc24152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16</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"_Toc18076" </w:instrText>
      </w:r>
      <w:r>
        <w:rPr>
          <w:highlight w:val="none"/>
        </w:rPr>
        <w:fldChar w:fldCharType="separate"/>
      </w:r>
      <w:r>
        <w:rPr>
          <w:rFonts w:hint="eastAsia" w:ascii="宋体" w:hAnsi="宋体" w:cs="宋体"/>
          <w:kern w:val="0"/>
          <w:sz w:val="24"/>
          <w:szCs w:val="24"/>
          <w:highlight w:val="none"/>
        </w:rPr>
        <w:t>（六）定标</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_Toc18076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19</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"_Toc24475" </w:instrText>
      </w:r>
      <w:r>
        <w:rPr>
          <w:highlight w:val="none"/>
        </w:rPr>
        <w:fldChar w:fldCharType="separate"/>
      </w:r>
      <w:r>
        <w:rPr>
          <w:rFonts w:hint="eastAsia" w:ascii="宋体" w:hAnsi="宋体" w:cs="宋体"/>
          <w:kern w:val="0"/>
          <w:sz w:val="24"/>
          <w:szCs w:val="24"/>
          <w:highlight w:val="none"/>
        </w:rPr>
        <w:t>（七）中标通知书</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_Toc24475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23</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40"/>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"_Toc25642" </w:instrText>
      </w:r>
      <w:r>
        <w:rPr>
          <w:highlight w:val="none"/>
        </w:rPr>
        <w:fldChar w:fldCharType="separate"/>
      </w:r>
      <w:r>
        <w:rPr>
          <w:rFonts w:hint="eastAsia" w:ascii="宋体" w:hAnsi="宋体" w:cs="宋体"/>
          <w:kern w:val="0"/>
          <w:sz w:val="24"/>
          <w:szCs w:val="24"/>
          <w:highlight w:val="none"/>
        </w:rPr>
        <w:t>（八）合同授予</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_Toc25642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23</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55"/>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"_Toc22796" </w:instrText>
      </w:r>
      <w:r>
        <w:rPr>
          <w:highlight w:val="none"/>
        </w:rPr>
        <w:fldChar w:fldCharType="separate"/>
      </w:r>
      <w:r>
        <w:rPr>
          <w:rFonts w:hint="eastAsia" w:ascii="宋体" w:hAnsi="宋体" w:cs="宋体"/>
          <w:sz w:val="24"/>
          <w:szCs w:val="24"/>
          <w:highlight w:val="none"/>
        </w:rPr>
        <w:t>第三章  招标人对招标文件的补充/修改</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_Toc22796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26</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55"/>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"_Toc24356" </w:instrText>
      </w:r>
      <w:r>
        <w:rPr>
          <w:highlight w:val="none"/>
        </w:rPr>
        <w:fldChar w:fldCharType="separate"/>
      </w:r>
      <w:r>
        <w:rPr>
          <w:rFonts w:hint="eastAsia" w:ascii="宋体" w:hAnsi="宋体" w:cs="宋体"/>
          <w:kern w:val="0"/>
          <w:sz w:val="24"/>
          <w:szCs w:val="24"/>
          <w:highlight w:val="none"/>
        </w:rPr>
        <w:t>第四章  勘察任务书</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_Toc24356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27</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55"/>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"_Toc6480" </w:instrText>
      </w:r>
      <w:r>
        <w:rPr>
          <w:highlight w:val="none"/>
        </w:rPr>
        <w:fldChar w:fldCharType="separate"/>
      </w:r>
      <w:r>
        <w:rPr>
          <w:rFonts w:hint="eastAsia" w:ascii="宋体" w:hAnsi="宋体" w:cs="宋体"/>
          <w:kern w:val="0"/>
          <w:sz w:val="24"/>
          <w:szCs w:val="24"/>
          <w:highlight w:val="none"/>
        </w:rPr>
        <w:t>第五章  投标文件格式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_Toc6480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28</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55"/>
        <w:tabs>
          <w:tab w:val="right" w:leader="dot" w:pos="9638"/>
        </w:tabs>
        <w:spacing w:line="360" w:lineRule="auto"/>
        <w:rPr>
          <w:rFonts w:ascii="宋体" w:hAnsi="宋体" w:cs="宋体"/>
          <w:sz w:val="24"/>
          <w:szCs w:val="24"/>
          <w:highlight w:val="none"/>
        </w:rPr>
      </w:pPr>
      <w:r>
        <w:rPr>
          <w:highlight w:val="none"/>
        </w:rPr>
        <w:fldChar w:fldCharType="begin"/>
      </w:r>
      <w:r>
        <w:rPr>
          <w:highlight w:val="none"/>
        </w:rPr>
        <w:instrText xml:space="preserve"> HYPERLINK \l "_Toc21858" </w:instrText>
      </w:r>
      <w:r>
        <w:rPr>
          <w:highlight w:val="none"/>
        </w:rPr>
        <w:fldChar w:fldCharType="separate"/>
      </w:r>
      <w:r>
        <w:rPr>
          <w:rFonts w:hint="eastAsia" w:ascii="宋体" w:hAnsi="宋体" w:cs="宋体"/>
          <w:kern w:val="0"/>
          <w:sz w:val="24"/>
          <w:szCs w:val="24"/>
          <w:highlight w:val="none"/>
        </w:rPr>
        <w:t>第六章  合同条款</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_Toc21858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47</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spacing w:line="360" w:lineRule="auto"/>
        <w:jc w:val="center"/>
        <w:rPr>
          <w:rFonts w:ascii="宋体" w:hAnsi="宋体" w:eastAsia="宋体" w:cs="宋体"/>
          <w:b/>
          <w:bCs/>
          <w:sz w:val="36"/>
          <w:szCs w:val="36"/>
          <w:highlight w:val="none"/>
        </w:rPr>
      </w:pPr>
      <w:r>
        <w:rPr>
          <w:rFonts w:hint="eastAsia" w:ascii="宋体" w:hAnsi="宋体" w:eastAsia="宋体" w:cs="宋体"/>
          <w:bCs/>
          <w:sz w:val="24"/>
          <w:szCs w:val="24"/>
          <w:highlight w:val="none"/>
        </w:rPr>
        <w:fldChar w:fldCharType="end"/>
      </w:r>
    </w:p>
    <w:p>
      <w:pPr>
        <w:rPr>
          <w:highlight w:val="none"/>
        </w:rPr>
      </w:pPr>
      <w:r>
        <w:rPr>
          <w:rFonts w:hint="eastAsia"/>
          <w:highlight w:val="none"/>
        </w:rPr>
        <w:br w:type="page"/>
      </w:r>
    </w:p>
    <w:p>
      <w:pPr>
        <w:pStyle w:val="2"/>
        <w:tabs>
          <w:tab w:val="left" w:pos="7520"/>
        </w:tabs>
        <w:rPr>
          <w:rFonts w:ascii="黑体" w:hAnsi="黑体" w:eastAsia="黑体" w:cs="黑体"/>
          <w:b w:val="0"/>
          <w:bCs/>
          <w:szCs w:val="32"/>
          <w:highlight w:val="none"/>
        </w:rPr>
      </w:pPr>
      <w:bookmarkStart w:id="17" w:name="_Toc32079"/>
      <w:r>
        <w:rPr>
          <w:rFonts w:hint="eastAsia" w:ascii="黑体" w:hAnsi="黑体" w:eastAsia="黑体" w:cs="黑体"/>
          <w:b w:val="0"/>
          <w:bCs/>
          <w:szCs w:val="32"/>
          <w:highlight w:val="none"/>
        </w:rPr>
        <w:t>第一章  使用说明</w:t>
      </w:r>
      <w:bookmarkEnd w:id="1"/>
      <w:bookmarkEnd w:id="2"/>
      <w:bookmarkEnd w:id="3"/>
      <w:bookmarkEnd w:id="17"/>
    </w:p>
    <w:p>
      <w:pPr>
        <w:rPr>
          <w:highlight w:val="none"/>
        </w:rPr>
      </w:pPr>
    </w:p>
    <w:p>
      <w:pPr>
        <w:adjustRightInd w:val="0"/>
        <w:snapToGrid w:val="0"/>
        <w:spacing w:line="440" w:lineRule="exact"/>
        <w:ind w:firstLine="420" w:firstLineChars="200"/>
        <w:rPr>
          <w:rFonts w:ascii="宋体" w:hAnsi="宋体" w:eastAsia="宋体" w:cs="宋体"/>
          <w:strike/>
          <w:kern w:val="0"/>
          <w:szCs w:val="21"/>
          <w:highlight w:val="none"/>
        </w:rPr>
      </w:pPr>
      <w:r>
        <w:rPr>
          <w:rFonts w:hint="eastAsia" w:ascii="宋体" w:hAnsi="宋体" w:eastAsia="宋体" w:cs="宋体"/>
          <w:kern w:val="0"/>
          <w:szCs w:val="21"/>
          <w:highlight w:val="none"/>
        </w:rPr>
        <w:t>一、为了规范工程勘察招标投标活动，保障招标人和投标人的合法权益，根据国家及深圳市有关法律、法规、规章和规范性文件的规定，结合我市实际，遵循公开、公平、公正和诚实信用的原则，深圳市住房和建设局制定了《深圳市建设工程勘察类招标文件》（以下简称“本范本”）。</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二、本范本适用于采用电子招投标及计算机评标的勘察类工程（泛指勘察、测量、测绘、岩土工程等）招标工程。</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三、本范本的主要编写依据：</w:t>
      </w:r>
    </w:p>
    <w:p>
      <w:pPr>
        <w:adjustRightInd w:val="0"/>
        <w:snapToGrid w:val="0"/>
        <w:spacing w:line="440" w:lineRule="exact"/>
        <w:ind w:right="-1081" w:rightChars="-515"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1．《中华人民共和国建筑法》；</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2．《中华人民共和国招标投标法》；</w:t>
      </w:r>
    </w:p>
    <w:p>
      <w:pPr>
        <w:adjustRightInd w:val="0"/>
        <w:snapToGrid w:val="0"/>
        <w:spacing w:line="440" w:lineRule="exact"/>
        <w:ind w:right="-1285" w:rightChars="-612"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 《中华人民共和国招标投标法实施条例》；</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4. 《工程建设项目勘察设计招标投标办法》；</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5. 《电子招标投标办法》；</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6. 《关于建设工程招标投标改革的若干规定》(深府〔2015〕73号)；</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7. 《关于进一步完善建设工程招标投标制度的若干措施》(深</w:t>
      </w:r>
      <w:r>
        <w:rPr>
          <w:rFonts w:hint="eastAsia" w:ascii="宋体" w:hAnsi="宋体" w:eastAsia="宋体" w:cs="宋体"/>
          <w:kern w:val="0"/>
          <w:szCs w:val="21"/>
          <w:highlight w:val="none"/>
          <w:lang w:val="en-US" w:eastAsia="zh-CN"/>
        </w:rPr>
        <w:t>建规</w:t>
      </w:r>
      <w:r>
        <w:rPr>
          <w:rFonts w:hint="eastAsia" w:ascii="宋体" w:hAnsi="宋体" w:eastAsia="宋体" w:cs="宋体"/>
          <w:kern w:val="0"/>
          <w:szCs w:val="21"/>
          <w:highlight w:val="none"/>
        </w:rPr>
        <w:t>〔20</w:t>
      </w:r>
      <w:r>
        <w:rPr>
          <w:rFonts w:hint="eastAsia" w:ascii="宋体" w:hAnsi="宋体" w:eastAsia="宋体" w:cs="宋体"/>
          <w:kern w:val="0"/>
          <w:szCs w:val="21"/>
          <w:highlight w:val="none"/>
          <w:lang w:val="en-US" w:eastAsia="zh-CN"/>
        </w:rPr>
        <w:t>20</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号)</w:t>
      </w:r>
      <w:r>
        <w:rPr>
          <w:rFonts w:hint="eastAsia" w:ascii="宋体" w:hAnsi="宋体" w:eastAsia="宋体" w:cs="宋体"/>
          <w:szCs w:val="21"/>
          <w:highlight w:val="none"/>
        </w:rPr>
        <w:t>；</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8．其他有关工程建设的法律、法规、规章和规范性文件。</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kern w:val="0"/>
          <w:szCs w:val="21"/>
          <w:highlight w:val="none"/>
        </w:rPr>
        <w:t xml:space="preserve">四、本工程招标投标活动在深圳公共资源交易中心  </w:t>
      </w:r>
      <w:r>
        <w:rPr>
          <w:rFonts w:hint="eastAsia" w:ascii="宋体" w:hAnsi="宋体" w:eastAsia="宋体" w:cs="宋体"/>
          <w:color w:val="000000" w:themeColor="text1"/>
          <w:kern w:val="0"/>
          <w:szCs w:val="21"/>
          <w:highlight w:val="none"/>
          <w14:textFill>
            <w14:solidFill>
              <w14:schemeClr w14:val="tx1"/>
            </w14:solidFill>
          </w14:textFill>
        </w:rPr>
        <w:t>深圳交易集团有限公司建设工程招标业务分公司/龙岗分公司/宝安分公司进行。</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五、本招标文件所指交易网为：</w:t>
      </w:r>
      <w:r>
        <w:rPr>
          <w:rFonts w:hint="eastAsia" w:ascii="宋体" w:hAnsi="宋体" w:eastAsia="宋体" w:cs="宋体"/>
          <w:color w:val="000000" w:themeColor="text1"/>
          <w:szCs w:val="21"/>
          <w:highlight w:val="none"/>
          <w14:textFill>
            <w14:solidFill>
              <w14:schemeClr w14:val="tx1"/>
            </w14:solidFill>
          </w14:textFill>
        </w:rPr>
        <w:t>深圳公共资源交易网（http://www.szggzy.com/）</w:t>
      </w:r>
      <w:r>
        <w:rPr>
          <w:rFonts w:hint="eastAsia" w:ascii="宋体" w:hAnsi="宋体" w:eastAsia="宋体" w:cs="宋体"/>
          <w:color w:val="000000" w:themeColor="text1"/>
          <w:kern w:val="0"/>
          <w:szCs w:val="21"/>
          <w:highlight w:val="none"/>
          <w14:textFill>
            <w14:solidFill>
              <w14:schemeClr w14:val="tx1"/>
            </w14:solidFill>
          </w14:textFill>
        </w:rPr>
        <w:t>。</w:t>
      </w:r>
    </w:p>
    <w:p>
      <w:pPr>
        <w:adjustRightInd w:val="0"/>
        <w:snapToGrid w:val="0"/>
        <w:spacing w:line="440" w:lineRule="exact"/>
        <w:ind w:firstLine="420" w:firstLineChars="200"/>
        <w:rPr>
          <w:rFonts w:hint="eastAsia" w:ascii="宋体" w:hAnsi="宋体" w:eastAsia="宋体" w:cs="宋体"/>
          <w:kern w:val="0"/>
          <w:szCs w:val="21"/>
          <w:highlight w:val="none"/>
          <w:lang w:val="en-US"/>
        </w:rPr>
      </w:pPr>
      <w:r>
        <w:rPr>
          <w:rFonts w:hint="eastAsia" w:ascii="宋体" w:hAnsi="宋体" w:eastAsia="宋体" w:cs="宋体"/>
          <w:kern w:val="0"/>
          <w:szCs w:val="21"/>
          <w:highlight w:val="none"/>
        </w:rPr>
        <w:t>六、招标人和投标人应事先办理企业的数字证书或电子营业执照，同时应办理相关人员的数字证书。有关手续请查看交易网中的“深圳金建数字证书办事指南”、“金建数字证书损坏应急办理指南”。使用电子营业执照的，须提前在国家市场监督管理监管总局“电子营业执照”微信小程序电子营业执照应用程序中下载本企业电子营业执照，有关手续请查看“电子营业执照用户使用手册”</w:t>
      </w:r>
      <w:r>
        <w:rPr>
          <w:rFonts w:hint="eastAsia" w:ascii="宋体" w:hAnsi="宋体" w:eastAsia="宋体" w:cs="宋体"/>
          <w:kern w:val="0"/>
          <w:szCs w:val="21"/>
          <w:highlight w:val="none"/>
          <w:lang w:val="en-US" w:eastAsia="zh-CN"/>
        </w:rPr>
        <w:t>。</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七、电子标书编制系统获取方式：交易网</w:t>
      </w:r>
      <w:r>
        <w:rPr>
          <w:rFonts w:hint="eastAsia" w:ascii="宋体" w:hAnsi="宋体" w:eastAsia="宋体" w:cs="宋体"/>
          <w:color w:val="000000" w:themeColor="text1"/>
          <w:kern w:val="0"/>
          <w:szCs w:val="21"/>
          <w:highlight w:val="none"/>
          <w14:textFill>
            <w14:solidFill>
              <w14:schemeClr w14:val="tx1"/>
            </w14:solidFill>
          </w14:textFill>
        </w:rPr>
        <w:t>-服务导航-建设工程-</w:t>
      </w:r>
      <w:r>
        <w:rPr>
          <w:rFonts w:hint="eastAsia" w:ascii="宋体" w:hAnsi="宋体" w:eastAsia="宋体" w:cs="宋体"/>
          <w:kern w:val="0"/>
          <w:szCs w:val="21"/>
          <w:highlight w:val="none"/>
        </w:rPr>
        <w:t>工具软件下载。</w:t>
      </w:r>
    </w:p>
    <w:p>
      <w:pPr>
        <w:adjustRightInd w:val="0"/>
        <w:snapToGrid w:val="0"/>
        <w:spacing w:line="440" w:lineRule="exact"/>
        <w:ind w:firstLine="420" w:firstLineChars="200"/>
        <w:rPr>
          <w:rFonts w:ascii="宋体" w:hAnsi="宋体" w:eastAsia="宋体" w:cs="宋体"/>
          <w:bCs/>
          <w:kern w:val="0"/>
          <w:szCs w:val="21"/>
          <w:highlight w:val="none"/>
        </w:rPr>
      </w:pPr>
      <w:r>
        <w:rPr>
          <w:rFonts w:hint="eastAsia" w:ascii="宋体" w:hAnsi="宋体" w:eastAsia="宋体" w:cs="宋体"/>
          <w:bCs/>
          <w:kern w:val="0"/>
          <w:szCs w:val="21"/>
          <w:highlight w:val="none"/>
        </w:rPr>
        <w:t>八、有关招标问题的说明</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招标文件中的所有空格招标人必须按实填写，无内容者或不采用者应填写“无”。对本招标文件示范文本进行补充、删除或修改的内容，应统一写入本招标文件的第三章。同时，应明确注明是对招标文件示范文本具体章节条款进行补充或修改。第三章内容与其他部分有冲突时，以第三章内容为准，但与相关法律、法规、政策相冲突的除外。</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2．采用本示范文本以外的评标方法应经建设</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交通</w:t>
      </w:r>
      <w:r>
        <w:rPr>
          <w:rFonts w:hint="eastAsia" w:ascii="宋体" w:hAnsi="宋体" w:eastAsia="宋体" w:cs="宋体"/>
          <w:kern w:val="0"/>
          <w:szCs w:val="21"/>
          <w:highlight w:val="none"/>
        </w:rPr>
        <w:t>行政主管部门批准，并且必须在招标文件的评标方法中进行详细描述。</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3.采用本示范文本以外的定标方法应经建设</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交通</w:t>
      </w:r>
      <w:r>
        <w:rPr>
          <w:rFonts w:hint="eastAsia" w:ascii="宋体" w:hAnsi="宋体" w:eastAsia="宋体" w:cs="宋体"/>
          <w:kern w:val="0"/>
          <w:szCs w:val="21"/>
          <w:highlight w:val="none"/>
        </w:rPr>
        <w:t>行政主管部门批准，并且必须在招标文件中进行详细描述。</w:t>
      </w:r>
    </w:p>
    <w:p>
      <w:pPr>
        <w:adjustRightInd w:val="0"/>
        <w:snapToGrid w:val="0"/>
        <w:spacing w:line="440" w:lineRule="exact"/>
        <w:ind w:firstLine="420" w:firstLineChars="200"/>
        <w:rPr>
          <w:rFonts w:ascii="宋体" w:hAnsi="宋体" w:eastAsia="宋体" w:cs="宋体"/>
          <w:bCs/>
          <w:kern w:val="0"/>
          <w:szCs w:val="21"/>
          <w:highlight w:val="none"/>
        </w:rPr>
      </w:pPr>
      <w:r>
        <w:rPr>
          <w:rFonts w:hint="eastAsia" w:ascii="宋体" w:hAnsi="宋体" w:eastAsia="宋体" w:cs="宋体"/>
          <w:bCs/>
          <w:kern w:val="0"/>
          <w:szCs w:val="21"/>
          <w:highlight w:val="none"/>
        </w:rPr>
        <w:t>4.招标人注意事项：</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4.1招标人所提交电子招标文件格式应为*.KCZBJ。该文件格式必须是由交易网所下载最新版本的“深圳市建设工程勘察招标文件编制系统”生成。</w:t>
      </w:r>
    </w:p>
    <w:p>
      <w:pPr>
        <w:adjustRightInd w:val="0"/>
        <w:snapToGrid w:val="0"/>
        <w:spacing w:line="44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4.2具有数字证书</w:t>
      </w:r>
      <w:r>
        <w:rPr>
          <w:rFonts w:hint="eastAsia" w:ascii="宋体" w:hAnsi="宋体" w:eastAsia="宋体" w:cs="宋体"/>
          <w:kern w:val="0"/>
          <w:szCs w:val="21"/>
          <w:highlight w:val="none"/>
          <w:lang w:val="en-US" w:eastAsia="zh-CN"/>
        </w:rPr>
        <w:t>或电子营业执照</w:t>
      </w:r>
      <w:r>
        <w:rPr>
          <w:rFonts w:hint="eastAsia" w:ascii="宋体" w:hAnsi="宋体" w:eastAsia="宋体" w:cs="宋体"/>
          <w:kern w:val="0"/>
          <w:szCs w:val="21"/>
          <w:highlight w:val="none"/>
        </w:rPr>
        <w:t>签名的电子招标文件，方为合法、有效；未对电子文件进行数字证书</w:t>
      </w:r>
      <w:r>
        <w:rPr>
          <w:rFonts w:hint="eastAsia" w:ascii="宋体" w:hAnsi="宋体" w:eastAsia="宋体" w:cs="宋体"/>
          <w:kern w:val="0"/>
          <w:szCs w:val="21"/>
          <w:highlight w:val="none"/>
          <w:lang w:val="en-US" w:eastAsia="zh-CN"/>
        </w:rPr>
        <w:t>或电子营业执照</w:t>
      </w:r>
      <w:r>
        <w:rPr>
          <w:rFonts w:hint="eastAsia" w:ascii="宋体" w:hAnsi="宋体" w:eastAsia="宋体" w:cs="宋体"/>
          <w:kern w:val="0"/>
          <w:szCs w:val="21"/>
          <w:highlight w:val="none"/>
        </w:rPr>
        <w:t>签名的，将不予备案与发布。</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4.3如对招标文件作任何修改，均须保证投标文件足够编制时间。</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bCs/>
          <w:kern w:val="0"/>
          <w:szCs w:val="21"/>
          <w:highlight w:val="none"/>
        </w:rPr>
        <w:t>九、有关投标问题的说明</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1.投标人获取招标文件后，应仔细阅读招标文件及附件的全部内容，附件与招标文件具有同等效力。</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2.投标人应在投标截止时间前，登录交易网免费查阅或下载招标文件、答疑及招标文件补充通知。</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3.投标人对招标文件有不同意见或不明之处，应在交易网向招标人提出。</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4.投标人应在遵循招标文件的各项规定和要求的前提下，编制投标文件。投标文件必须满足招标文件中的实质性要求和条件。投标文件若出现否决性条款的情形其投标将会被否决。</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5.交易网是投标人获取建设工程电子招标文件唯一合法渠道。投标人需随时关注交易网上招标文件更新情况，并根据最后一次发布的电子招标文件制作及更新投标文件。如因未使用最新版招标文件制作投标文件导致不利后果的，由投标人自行承担。</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6.投标人应当遵守</w:t>
      </w:r>
      <w:r>
        <w:rPr>
          <w:rFonts w:hint="eastAsia" w:ascii="宋体" w:hAnsi="宋体" w:eastAsia="宋体" w:cs="宋体"/>
          <w:szCs w:val="21"/>
          <w:highlight w:val="none"/>
        </w:rPr>
        <w:t>深圳交易集团有限公司（深圳公共资源交易中心）</w:t>
      </w:r>
      <w:r>
        <w:rPr>
          <w:rFonts w:hint="eastAsia" w:ascii="宋体" w:hAnsi="宋体" w:eastAsia="宋体" w:cs="宋体"/>
          <w:kern w:val="0"/>
          <w:szCs w:val="21"/>
          <w:highlight w:val="none"/>
        </w:rPr>
        <w:t>的相关规定，违反规定导致不利后果的，由投标人自行承担。</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7.投标人须对投标资料的真实性负责。招标人有权将投标文件的部分或全部内容向外公示，若公示期间收到有关弄虚作假投诉的，招标人将提请建设行政主管部门或有关行政管理部门查处。一旦查实将严格按照法律法规作出处理。</w:t>
      </w:r>
    </w:p>
    <w:p>
      <w:pPr>
        <w:adjustRightInd w:val="0"/>
        <w:snapToGrid w:val="0"/>
        <w:spacing w:line="440" w:lineRule="exact"/>
        <w:ind w:firstLine="420" w:firstLineChars="200"/>
        <w:rPr>
          <w:rFonts w:ascii="宋体" w:hAnsi="宋体" w:eastAsia="宋体" w:cs="宋体"/>
          <w:b/>
          <w:bCs/>
          <w:kern w:val="0"/>
          <w:szCs w:val="21"/>
          <w:highlight w:val="none"/>
        </w:rPr>
      </w:pPr>
      <w:r>
        <w:rPr>
          <w:rFonts w:hint="eastAsia" w:ascii="宋体" w:hAnsi="宋体" w:eastAsia="宋体" w:cs="宋体"/>
          <w:kern w:val="0"/>
          <w:szCs w:val="21"/>
          <w:highlight w:val="none"/>
        </w:rPr>
        <w:t>8.投标人注意事项：</w:t>
      </w:r>
    </w:p>
    <w:p>
      <w:pPr>
        <w:adjustRightInd w:val="0"/>
        <w:snapToGrid w:val="0"/>
        <w:spacing w:line="44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8.1</w:t>
      </w:r>
      <w:r>
        <w:rPr>
          <w:rFonts w:hint="eastAsia" w:ascii="宋体" w:hAnsi="宋体" w:eastAsia="宋体" w:cs="宋体"/>
          <w:szCs w:val="21"/>
          <w:highlight w:val="none"/>
        </w:rPr>
        <w:t>参加投标的单位（包含联合体投标的各成员）</w:t>
      </w:r>
      <w:r>
        <w:rPr>
          <w:rFonts w:hint="eastAsia" w:ascii="宋体" w:hAnsi="宋体" w:eastAsia="宋体" w:cs="宋体"/>
          <w:kern w:val="0"/>
          <w:szCs w:val="21"/>
          <w:highlight w:val="none"/>
        </w:rPr>
        <w:t>须办理企</w:t>
      </w:r>
      <w:r>
        <w:rPr>
          <w:rFonts w:hint="eastAsia" w:ascii="宋体" w:hAnsi="宋体" w:eastAsia="宋体" w:cs="宋体"/>
          <w:color w:val="000000" w:themeColor="text1"/>
          <w:kern w:val="0"/>
          <w:szCs w:val="21"/>
          <w:highlight w:val="none"/>
          <w14:textFill>
            <w14:solidFill>
              <w14:schemeClr w14:val="tx1"/>
            </w14:solidFill>
          </w14:textFill>
        </w:rPr>
        <w:t>业信息登记。</w:t>
      </w:r>
      <w:r>
        <w:rPr>
          <w:rFonts w:hint="eastAsia" w:ascii="宋体" w:hAnsi="宋体" w:eastAsia="宋体" w:cs="宋体"/>
          <w:color w:val="000000" w:themeColor="text1"/>
          <w:kern w:val="0"/>
          <w:szCs w:val="21"/>
          <w:highlight w:val="none"/>
          <w:lang w:val="en-US" w:eastAsia="zh-CN"/>
          <w14:textFill>
            <w14:solidFill>
              <w14:schemeClr w14:val="tx1"/>
            </w14:solidFill>
          </w14:textFill>
        </w:rPr>
        <w:t>勘察、设计、施工、监理、造价、检测等</w:t>
      </w:r>
      <w:r>
        <w:rPr>
          <w:rFonts w:hint="eastAsia" w:ascii="宋体" w:hAnsi="宋体" w:eastAsia="宋体" w:cs="宋体"/>
          <w:color w:val="000000" w:themeColor="text1"/>
          <w:kern w:val="0"/>
          <w:szCs w:val="21"/>
          <w:highlight w:val="none"/>
          <w14:textFill>
            <w14:solidFill>
              <w14:schemeClr w14:val="tx1"/>
            </w14:solidFill>
          </w14:textFill>
        </w:rPr>
        <w:t>企业</w:t>
      </w:r>
      <w:r>
        <w:rPr>
          <w:rFonts w:hint="eastAsia" w:ascii="宋体" w:hAnsi="宋体" w:eastAsia="宋体" w:cs="宋体"/>
          <w:color w:val="000000" w:themeColor="text1"/>
          <w:kern w:val="0"/>
          <w:szCs w:val="21"/>
          <w:highlight w:val="none"/>
          <w:lang w:val="en-US" w:eastAsia="zh-CN"/>
          <w14:textFill>
            <w14:solidFill>
              <w14:schemeClr w14:val="tx1"/>
            </w14:solidFill>
          </w14:textFill>
        </w:rPr>
        <w:t>须</w:t>
      </w:r>
      <w:r>
        <w:rPr>
          <w:rFonts w:hint="eastAsia" w:ascii="宋体" w:hAnsi="宋体" w:eastAsia="宋体" w:cs="宋体"/>
          <w:color w:val="000000" w:themeColor="text1"/>
          <w:kern w:val="0"/>
          <w:szCs w:val="21"/>
          <w:highlight w:val="none"/>
          <w14:textFill>
            <w14:solidFill>
              <w14:schemeClr w14:val="tx1"/>
            </w14:solidFill>
          </w14:textFill>
        </w:rPr>
        <w:t>在深圳市住房和建设局</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企业与人员信息诚信申报平台</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办理信息登记</w:t>
      </w:r>
      <w:r>
        <w:rPr>
          <w:rFonts w:hint="eastAsia" w:ascii="宋体" w:hAnsi="宋体" w:eastAsia="宋体" w:cs="宋体"/>
          <w:color w:val="000000" w:themeColor="text1"/>
          <w:kern w:val="0"/>
          <w:szCs w:val="21"/>
          <w:highlight w:val="none"/>
          <w14:textFill>
            <w14:solidFill>
              <w14:schemeClr w14:val="tx1"/>
            </w14:solidFill>
          </w14:textFill>
        </w:rPr>
        <w:t>，其</w:t>
      </w:r>
      <w:r>
        <w:rPr>
          <w:rFonts w:hint="eastAsia" w:ascii="宋体" w:hAnsi="宋体" w:eastAsia="宋体" w:cs="宋体"/>
          <w:kern w:val="0"/>
          <w:szCs w:val="21"/>
          <w:highlight w:val="none"/>
        </w:rPr>
        <w:t>他企业在交易网办理企业信息登记。</w:t>
      </w:r>
    </w:p>
    <w:p>
      <w:pPr>
        <w:adjustRightInd w:val="0"/>
        <w:snapToGrid w:val="0"/>
        <w:spacing w:line="440" w:lineRule="exact"/>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8.2投标人应事先办理企业</w:t>
      </w:r>
      <w:r>
        <w:rPr>
          <w:rFonts w:hint="eastAsia" w:ascii="宋体" w:hAnsi="宋体" w:eastAsia="宋体" w:cs="宋体"/>
          <w:kern w:val="0"/>
          <w:szCs w:val="21"/>
          <w:highlight w:val="none"/>
          <w:lang w:val="en-US" w:eastAsia="zh-CN"/>
        </w:rPr>
        <w:t>数字证书或电子营业执照</w:t>
      </w:r>
      <w:r>
        <w:rPr>
          <w:rFonts w:hint="eastAsia" w:ascii="宋体" w:hAnsi="宋体" w:eastAsia="宋体" w:cs="宋体"/>
          <w:kern w:val="0"/>
          <w:szCs w:val="21"/>
          <w:highlight w:val="none"/>
        </w:rPr>
        <w:t>及其相关人员的数字证书及录入投标员信息。有关手续请查看交易网《深圳金建数字证书办理指南》。市住房和建设局企业与人员信息半天交换一次，请投标人提前办好备案和变更手续。使用电子营业执照的，须提前在国家市场监督管理监管总局“电子营业执照”微信小程序电子营业执照应用程序中下载本企业电子营业执照，有关手续请查看“电子营业执照用户使用手册”</w:t>
      </w:r>
      <w:r>
        <w:rPr>
          <w:rFonts w:hint="eastAsia" w:ascii="宋体" w:hAnsi="宋体" w:eastAsia="宋体" w:cs="宋体"/>
          <w:kern w:val="0"/>
          <w:szCs w:val="21"/>
          <w:highlight w:val="none"/>
          <w:lang w:eastAsia="zh-CN"/>
        </w:rPr>
        <w:t>。</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8.3投标人所提交电子投标文件中技术标格式为*.KCTBJ，资信标格式为*.KCTBJ，商务标格式为*.KCTBS，资格审查文件格式为*.KCTBZ</w:t>
      </w:r>
      <w:r>
        <w:rPr>
          <w:rFonts w:hint="eastAsia" w:ascii="宋体" w:hAnsi="宋体" w:eastAsia="宋体" w:cs="宋体"/>
          <w:bCs/>
          <w:kern w:val="0"/>
          <w:szCs w:val="21"/>
          <w:highlight w:val="none"/>
        </w:rPr>
        <w:t>，</w:t>
      </w:r>
      <w:r>
        <w:rPr>
          <w:rFonts w:hint="eastAsia" w:ascii="宋体" w:hAnsi="宋体" w:eastAsia="宋体" w:cs="宋体"/>
          <w:kern w:val="0"/>
          <w:szCs w:val="21"/>
          <w:highlight w:val="none"/>
        </w:rPr>
        <w:t>业绩文件格式为*.TBYJ。这些文件格式必须是由交易网所下载最新版本的“深圳市建设工程勘察投标文件编制系统”生成。因电子投标文件编制不规范而导致投标文件内容无法导入系统导致不利后果的，由投标人自行承担。编制投标文件时，如需粘贴图片，则图片务必使用JPG格式，且其分辨率不得低于100dpi。技术标和资信标文件一共所占用磁盘空间必须小于</w:t>
      </w:r>
      <w:r>
        <w:rPr>
          <w:rFonts w:ascii="宋体" w:hAnsi="宋体" w:eastAsia="宋体" w:cs="宋体"/>
          <w:kern w:val="0"/>
          <w:szCs w:val="21"/>
          <w:highlight w:val="none"/>
        </w:rPr>
        <w:t>50</w:t>
      </w:r>
      <w:r>
        <w:rPr>
          <w:rFonts w:hint="eastAsia" w:ascii="宋体" w:hAnsi="宋体" w:eastAsia="宋体" w:cs="宋体"/>
          <w:kern w:val="0"/>
          <w:szCs w:val="21"/>
          <w:highlight w:val="none"/>
        </w:rPr>
        <w:t>M，商务标所占用磁盘空间必须小于</w:t>
      </w:r>
      <w:r>
        <w:rPr>
          <w:rFonts w:ascii="宋体" w:hAnsi="宋体" w:eastAsia="宋体" w:cs="宋体"/>
          <w:kern w:val="0"/>
          <w:szCs w:val="21"/>
          <w:highlight w:val="none"/>
        </w:rPr>
        <w:t>50</w:t>
      </w:r>
      <w:r>
        <w:rPr>
          <w:rFonts w:hint="eastAsia" w:ascii="宋体" w:hAnsi="宋体" w:eastAsia="宋体" w:cs="宋体"/>
          <w:kern w:val="0"/>
          <w:szCs w:val="21"/>
          <w:highlight w:val="none"/>
        </w:rPr>
        <w:t>M，资格审查文件所占用磁盘空间必须小于</w:t>
      </w:r>
      <w:r>
        <w:rPr>
          <w:rFonts w:ascii="宋体" w:hAnsi="宋体" w:eastAsia="宋体" w:cs="宋体"/>
          <w:kern w:val="0"/>
          <w:szCs w:val="21"/>
          <w:highlight w:val="none"/>
        </w:rPr>
        <w:t>50</w:t>
      </w:r>
      <w:r>
        <w:rPr>
          <w:rFonts w:hint="eastAsia" w:ascii="宋体" w:hAnsi="宋体" w:eastAsia="宋体" w:cs="宋体"/>
          <w:kern w:val="0"/>
          <w:szCs w:val="21"/>
          <w:highlight w:val="none"/>
        </w:rPr>
        <w:t>M。</w:t>
      </w:r>
    </w:p>
    <w:p>
      <w:pPr>
        <w:adjustRightInd w:val="0"/>
        <w:snapToGrid w:val="0"/>
        <w:spacing w:line="44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8.4电子投标文件必须具有数字证书</w:t>
      </w:r>
      <w:r>
        <w:rPr>
          <w:rFonts w:hint="eastAsia" w:ascii="宋体" w:hAnsi="宋体" w:eastAsia="宋体" w:cs="宋体"/>
          <w:kern w:val="0"/>
          <w:szCs w:val="21"/>
          <w:highlight w:val="none"/>
          <w:lang w:val="en-US" w:eastAsia="zh-CN"/>
        </w:rPr>
        <w:t>或电子营业执照</w:t>
      </w:r>
      <w:r>
        <w:rPr>
          <w:rFonts w:hint="eastAsia" w:ascii="宋体" w:hAnsi="宋体" w:eastAsia="宋体" w:cs="宋体"/>
          <w:kern w:val="0"/>
          <w:szCs w:val="21"/>
          <w:highlight w:val="none"/>
        </w:rPr>
        <w:t>签名，方为合法、有效；因未对电子文件进行数字证书</w:t>
      </w:r>
      <w:r>
        <w:rPr>
          <w:rFonts w:hint="eastAsia" w:ascii="宋体" w:hAnsi="宋体" w:eastAsia="宋体" w:cs="宋体"/>
          <w:kern w:val="0"/>
          <w:szCs w:val="21"/>
          <w:highlight w:val="none"/>
          <w:lang w:val="en-US" w:eastAsia="zh-CN"/>
        </w:rPr>
        <w:t>或电子营业执照</w:t>
      </w:r>
      <w:r>
        <w:rPr>
          <w:rFonts w:hint="eastAsia" w:ascii="宋体" w:hAnsi="宋体" w:eastAsia="宋体" w:cs="宋体"/>
          <w:kern w:val="0"/>
          <w:szCs w:val="21"/>
          <w:highlight w:val="none"/>
        </w:rPr>
        <w:t>签名导致不利后果的，由投标人自行承担。</w:t>
      </w:r>
    </w:p>
    <w:p>
      <w:pPr>
        <w:adjustRightInd w:val="0"/>
        <w:snapToGrid w:val="0"/>
        <w:spacing w:line="44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在电子标书编制系统中，生成电子标书时，必须对电子标书进行《单位机构数字证书》</w:t>
      </w:r>
      <w:r>
        <w:rPr>
          <w:rFonts w:hint="eastAsia" w:ascii="宋体" w:hAnsi="宋体" w:eastAsia="宋体" w:cs="宋体"/>
          <w:kern w:val="0"/>
          <w:szCs w:val="21"/>
          <w:highlight w:val="none"/>
          <w:lang w:val="en-US" w:eastAsia="zh-CN"/>
        </w:rPr>
        <w:t>或电子营业执照</w:t>
      </w:r>
      <w:r>
        <w:rPr>
          <w:rFonts w:hint="eastAsia" w:ascii="宋体" w:hAnsi="宋体" w:eastAsia="宋体" w:cs="宋体"/>
          <w:kern w:val="0"/>
          <w:szCs w:val="21"/>
          <w:highlight w:val="none"/>
        </w:rPr>
        <w:t>签名以及《法定代表人个人数字证书》签名。</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8.5投标人应严格按招标文件要求，在截标前使用投标人（或联合体主体）单位机构数字证书</w:t>
      </w:r>
      <w:r>
        <w:rPr>
          <w:rFonts w:hint="eastAsia" w:ascii="宋体" w:hAnsi="宋体" w:eastAsia="宋体" w:cs="宋体"/>
          <w:kern w:val="0"/>
          <w:szCs w:val="21"/>
          <w:highlight w:val="none"/>
          <w:lang w:val="en-US" w:eastAsia="zh-CN"/>
        </w:rPr>
        <w:t>或电子营业执照</w:t>
      </w:r>
      <w:r>
        <w:rPr>
          <w:rFonts w:hint="eastAsia" w:ascii="宋体" w:hAnsi="宋体" w:eastAsia="宋体" w:cs="宋体"/>
          <w:kern w:val="0"/>
          <w:szCs w:val="21"/>
          <w:highlight w:val="none"/>
        </w:rPr>
        <w:t>，通过交易网递交电子投标文件，上传成功后打印回执，为防止网络阻塞，建议预留充足时间上传投标文件。</w:t>
      </w:r>
    </w:p>
    <w:p>
      <w:pPr>
        <w:adjustRightInd w:val="0"/>
        <w:snapToGrid w:val="0"/>
        <w:spacing w:line="44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8.6投标人可使用投标文件编制系统中的加密功能对电子投标文件中各部分内容进行加密（可</w:t>
      </w:r>
      <w:r>
        <w:rPr>
          <w:rFonts w:hint="eastAsia" w:ascii="宋体" w:hAnsi="宋体" w:eastAsia="宋体" w:cs="宋体"/>
          <w:kern w:val="0"/>
          <w:szCs w:val="21"/>
          <w:highlight w:val="none"/>
          <w:lang w:val="en-US" w:eastAsia="zh-CN"/>
        </w:rPr>
        <w:t>使</w:t>
      </w:r>
      <w:r>
        <w:rPr>
          <w:rFonts w:hint="eastAsia" w:ascii="宋体" w:hAnsi="宋体" w:eastAsia="宋体" w:cs="宋体"/>
          <w:kern w:val="0"/>
          <w:szCs w:val="21"/>
          <w:highlight w:val="none"/>
        </w:rPr>
        <w:t>用数字证书或电子营业执照进行加密）,其中：用于投标文件加密的数字证书必须是本单位的任意一个深圳金建数字证书，包括机构数字证书、机构业务数字证书、机构个人数字证书。用于投标文件加密的电子营业执照必须是由本单位法定代表人在市场监督管理总局的电子营业执照小程序中下载的真实有效的电子营业执照，且投标操作人员须法定代表人在授权并下载本单位电子营业执照后才可进行标书加密等相关操作</w:t>
      </w:r>
      <w:r>
        <w:rPr>
          <w:rFonts w:hint="eastAsia" w:ascii="宋体" w:hAnsi="宋体" w:eastAsia="宋体" w:cs="宋体"/>
          <w:kern w:val="0"/>
          <w:szCs w:val="21"/>
          <w:highlight w:val="none"/>
          <w:lang w:val="en-US" w:eastAsia="zh-CN"/>
        </w:rPr>
        <w:t>。</w:t>
      </w:r>
    </w:p>
    <w:p>
      <w:pPr>
        <w:adjustRightInd w:val="0"/>
        <w:snapToGrid w:val="0"/>
        <w:spacing w:line="44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对电子投标文件加密的，需在开标会时登录交易网远程解密或携带用于加密的数字证书或电子营业执照在开标会上进行解密。因未成功解密导致不利后果的，由投标人自行承担。</w:t>
      </w:r>
    </w:p>
    <w:p>
      <w:pPr>
        <w:adjustRightInd w:val="0"/>
        <w:snapToGrid w:val="0"/>
        <w:spacing w:line="44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9.本工程将采用电子招投标系统进行投标、开标及评标，请认真阅读本说明，若有疑问可通过载明的联系方式要求技术咨询。</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十、关于电子化招投标系统</w:t>
      </w:r>
      <w:r>
        <w:rPr>
          <w:rFonts w:hint="eastAsia" w:ascii="宋体" w:hAnsi="宋体" w:eastAsia="宋体" w:cs="宋体"/>
          <w:color w:val="000000" w:themeColor="text1"/>
          <w:kern w:val="0"/>
          <w:szCs w:val="21"/>
          <w:highlight w:val="none"/>
          <w14:textFill>
            <w14:solidFill>
              <w14:schemeClr w14:val="tx1"/>
            </w14:solidFill>
          </w14:textFill>
        </w:rPr>
        <w:t>咨询方式：</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QQ咨询：4009618998</w:t>
      </w:r>
    </w:p>
    <w:p>
      <w:pPr>
        <w:adjustRightInd w:val="0"/>
        <w:snapToGri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电话咨询：010-86483801  </w:t>
      </w:r>
    </w:p>
    <w:tbl>
      <w:tblPr>
        <w:tblStyle w:val="80"/>
        <w:tblpPr w:leftFromText="180" w:rightFromText="180" w:vertAnchor="text" w:horzAnchor="page" w:tblpX="1220" w:tblpY="531"/>
        <w:tblOverlap w:val="never"/>
        <w:tblW w:w="9675" w:type="dxa"/>
        <w:tblInd w:w="0" w:type="dxa"/>
        <w:tblLayout w:type="fixed"/>
        <w:tblCellMar>
          <w:top w:w="0" w:type="dxa"/>
          <w:left w:w="108" w:type="dxa"/>
          <w:bottom w:w="0" w:type="dxa"/>
          <w:right w:w="108" w:type="dxa"/>
        </w:tblCellMar>
      </w:tblPr>
      <w:tblGrid>
        <w:gridCol w:w="1587"/>
        <w:gridCol w:w="2988"/>
        <w:gridCol w:w="1845"/>
        <w:gridCol w:w="3255"/>
      </w:tblGrid>
      <w:tr>
        <w:tblPrEx>
          <w:tblLayout w:type="fixed"/>
          <w:tblCellMar>
            <w:top w:w="0" w:type="dxa"/>
            <w:left w:w="108" w:type="dxa"/>
            <w:bottom w:w="0" w:type="dxa"/>
            <w:right w:w="108" w:type="dxa"/>
          </w:tblCellMar>
        </w:tblPrEx>
        <w:trPr>
          <w:trHeight w:val="454" w:hRule="atLeast"/>
        </w:trPr>
        <w:tc>
          <w:tcPr>
            <w:tcW w:w="1587" w:type="dxa"/>
            <w:vAlign w:val="bottom"/>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 标 人：</w:t>
            </w:r>
          </w:p>
        </w:tc>
        <w:tc>
          <w:tcPr>
            <w:tcW w:w="2988"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c>
          <w:tcPr>
            <w:tcW w:w="1845" w:type="dxa"/>
            <w:vAlign w:val="bottom"/>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招标代理机构：</w:t>
            </w:r>
          </w:p>
        </w:tc>
        <w:tc>
          <w:tcPr>
            <w:tcW w:w="3255"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trPr>
        <w:tc>
          <w:tcPr>
            <w:tcW w:w="1587" w:type="dxa"/>
            <w:vAlign w:val="bottom"/>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其委托代理人</w:t>
            </w:r>
            <w:r>
              <w:rPr>
                <w:rFonts w:hint="eastAsia" w:ascii="宋体" w:hAnsi="宋体" w:eastAsia="宋体" w:cs="宋体"/>
                <w:color w:val="000000" w:themeColor="text1"/>
                <w:kern w:val="0"/>
                <w:szCs w:val="21"/>
                <w:highlight w:val="none"/>
                <w14:textFill>
                  <w14:solidFill>
                    <w14:schemeClr w14:val="tx1"/>
                  </w14:solidFill>
                </w14:textFill>
              </w:rPr>
              <w:t>：</w:t>
            </w:r>
          </w:p>
        </w:tc>
        <w:tc>
          <w:tcPr>
            <w:tcW w:w="2988"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c>
          <w:tcPr>
            <w:tcW w:w="1845" w:type="dxa"/>
            <w:vAlign w:val="bottom"/>
          </w:tcPr>
          <w:p>
            <w:pPr>
              <w:adjustRightInd w:val="0"/>
              <w:snapToGrid w:val="0"/>
              <w:spacing w:line="360" w:lineRule="auto"/>
              <w:jc w:val="center"/>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r>
              <w:rPr>
                <w:rFonts w:hint="eastAsia" w:ascii="宋体" w:hAnsi="宋体" w:eastAsia="宋体" w:cs="宋体"/>
                <w:color w:val="000000" w:themeColor="text1"/>
                <w:kern w:val="0"/>
                <w:szCs w:val="21"/>
                <w:highlight w:val="none"/>
                <w:lang w:val="en-US" w:eastAsia="zh-CN"/>
                <w14:textFill>
                  <w14:solidFill>
                    <w14:schemeClr w14:val="tx1"/>
                  </w14:solidFill>
                </w14:textFill>
              </w:rPr>
              <w:t>或</w:t>
            </w:r>
          </w:p>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其委托代理人</w:t>
            </w:r>
            <w:r>
              <w:rPr>
                <w:rFonts w:hint="eastAsia" w:ascii="宋体" w:hAnsi="宋体" w:eastAsia="宋体" w:cs="宋体"/>
                <w:color w:val="000000" w:themeColor="text1"/>
                <w:kern w:val="0"/>
                <w:szCs w:val="21"/>
                <w:highlight w:val="none"/>
                <w14:textFill>
                  <w14:solidFill>
                    <w14:schemeClr w14:val="tx1"/>
                  </w14:solidFill>
                </w14:textFill>
              </w:rPr>
              <w:t>：</w:t>
            </w:r>
          </w:p>
        </w:tc>
        <w:tc>
          <w:tcPr>
            <w:tcW w:w="3255"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trPr>
        <w:tc>
          <w:tcPr>
            <w:tcW w:w="1587" w:type="dxa"/>
            <w:vAlign w:val="bottom"/>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联系地址：</w:t>
            </w:r>
          </w:p>
        </w:tc>
        <w:tc>
          <w:tcPr>
            <w:tcW w:w="2988"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c>
          <w:tcPr>
            <w:tcW w:w="1845" w:type="dxa"/>
            <w:vAlign w:val="bottom"/>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联系地址：</w:t>
            </w:r>
          </w:p>
        </w:tc>
        <w:tc>
          <w:tcPr>
            <w:tcW w:w="3255"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trPr>
        <w:tc>
          <w:tcPr>
            <w:tcW w:w="1587" w:type="dxa"/>
            <w:vAlign w:val="bottom"/>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p>
        </w:tc>
        <w:tc>
          <w:tcPr>
            <w:tcW w:w="2988"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c>
          <w:tcPr>
            <w:tcW w:w="1845" w:type="dxa"/>
            <w:vAlign w:val="bottom"/>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联系电话：</w:t>
            </w:r>
          </w:p>
        </w:tc>
        <w:tc>
          <w:tcPr>
            <w:tcW w:w="3255"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trPr>
        <w:tc>
          <w:tcPr>
            <w:tcW w:w="1587" w:type="dxa"/>
            <w:vAlign w:val="bottom"/>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传真电话：</w:t>
            </w:r>
          </w:p>
        </w:tc>
        <w:tc>
          <w:tcPr>
            <w:tcW w:w="2988"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c>
          <w:tcPr>
            <w:tcW w:w="1845" w:type="dxa"/>
            <w:vAlign w:val="bottom"/>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传真电话：</w:t>
            </w:r>
          </w:p>
        </w:tc>
        <w:tc>
          <w:tcPr>
            <w:tcW w:w="3255"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trPr>
        <w:tc>
          <w:tcPr>
            <w:tcW w:w="1587" w:type="dxa"/>
            <w:vAlign w:val="bottom"/>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电子信箱：</w:t>
            </w:r>
          </w:p>
        </w:tc>
        <w:tc>
          <w:tcPr>
            <w:tcW w:w="2988"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c>
          <w:tcPr>
            <w:tcW w:w="1845" w:type="dxa"/>
            <w:vAlign w:val="bottom"/>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电子信箱：</w:t>
            </w:r>
          </w:p>
        </w:tc>
        <w:tc>
          <w:tcPr>
            <w:tcW w:w="3255"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54" w:hRule="atLeast"/>
        </w:trPr>
        <w:tc>
          <w:tcPr>
            <w:tcW w:w="1587" w:type="dxa"/>
            <w:vAlign w:val="bottom"/>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    期：</w:t>
            </w:r>
          </w:p>
        </w:tc>
        <w:tc>
          <w:tcPr>
            <w:tcW w:w="2988"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c>
          <w:tcPr>
            <w:tcW w:w="1845" w:type="dxa"/>
            <w:vAlign w:val="bottom"/>
          </w:tcPr>
          <w:p>
            <w:pPr>
              <w:adjustRightInd w:val="0"/>
              <w:snapToGrid w:val="0"/>
              <w:spacing w:line="360" w:lineRule="auto"/>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日    期：</w:t>
            </w:r>
          </w:p>
        </w:tc>
        <w:tc>
          <w:tcPr>
            <w:tcW w:w="3255" w:type="dxa"/>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bl>
    <w:p>
      <w:pPr>
        <w:adjustRightInd w:val="0"/>
        <w:snapToGrid w:val="0"/>
        <w:spacing w:line="440" w:lineRule="exact"/>
        <w:rPr>
          <w:strike/>
          <w:highlight w:val="none"/>
        </w:rPr>
      </w:pPr>
      <w:r>
        <w:rPr>
          <w:rFonts w:hint="eastAsia"/>
          <w:strike/>
          <w:highlight w:val="none"/>
        </w:rPr>
        <w:br w:type="page"/>
      </w:r>
      <w:bookmarkEnd w:id="4"/>
    </w:p>
    <w:p>
      <w:pPr>
        <w:adjustRightInd w:val="0"/>
        <w:snapToGrid w:val="0"/>
        <w:spacing w:line="360" w:lineRule="auto"/>
        <w:jc w:val="center"/>
        <w:outlineLvl w:val="0"/>
        <w:rPr>
          <w:rFonts w:ascii="黑体" w:eastAsia="黑体"/>
          <w:bCs/>
          <w:kern w:val="0"/>
          <w:sz w:val="32"/>
          <w:szCs w:val="32"/>
          <w:highlight w:val="none"/>
        </w:rPr>
      </w:pPr>
      <w:bookmarkStart w:id="18" w:name="_Toc10218"/>
      <w:bookmarkStart w:id="19" w:name="_Toc7172"/>
      <w:bookmarkStart w:id="20" w:name="_Toc20810"/>
      <w:r>
        <w:rPr>
          <w:rFonts w:hint="eastAsia" w:ascii="黑体" w:eastAsia="黑体"/>
          <w:bCs/>
          <w:kern w:val="0"/>
          <w:sz w:val="32"/>
          <w:szCs w:val="32"/>
          <w:highlight w:val="none"/>
        </w:rPr>
        <w:t>第二章  投标须知</w:t>
      </w:r>
      <w:bookmarkEnd w:id="5"/>
      <w:bookmarkEnd w:id="6"/>
      <w:bookmarkEnd w:id="7"/>
      <w:bookmarkEnd w:id="8"/>
      <w:bookmarkEnd w:id="9"/>
      <w:bookmarkEnd w:id="10"/>
      <w:bookmarkEnd w:id="11"/>
      <w:bookmarkEnd w:id="12"/>
      <w:bookmarkEnd w:id="13"/>
      <w:bookmarkEnd w:id="14"/>
      <w:bookmarkEnd w:id="15"/>
      <w:bookmarkEnd w:id="16"/>
      <w:bookmarkEnd w:id="18"/>
      <w:bookmarkEnd w:id="19"/>
      <w:bookmarkEnd w:id="20"/>
    </w:p>
    <w:p>
      <w:pPr>
        <w:adjustRightInd w:val="0"/>
        <w:snapToGrid w:val="0"/>
        <w:spacing w:line="360" w:lineRule="auto"/>
        <w:jc w:val="center"/>
        <w:outlineLvl w:val="1"/>
        <w:rPr>
          <w:rFonts w:ascii="黑体" w:hAnsi="黑体" w:eastAsia="黑体"/>
          <w:sz w:val="32"/>
          <w:szCs w:val="32"/>
          <w:highlight w:val="none"/>
        </w:rPr>
      </w:pPr>
      <w:bookmarkStart w:id="21" w:name="_Toc3858"/>
      <w:bookmarkStart w:id="22" w:name="_Toc679"/>
      <w:bookmarkStart w:id="23" w:name="_Toc3009"/>
      <w:bookmarkStart w:id="24" w:name="_Toc19637"/>
      <w:bookmarkStart w:id="25" w:name="_Toc748"/>
      <w:bookmarkStart w:id="26" w:name="_Toc11898"/>
      <w:bookmarkStart w:id="27" w:name="_Toc10581"/>
      <w:bookmarkStart w:id="28" w:name="_Toc20885"/>
      <w:bookmarkStart w:id="29" w:name="_Toc23850"/>
      <w:bookmarkStart w:id="30" w:name="_Toc516"/>
      <w:bookmarkStart w:id="31" w:name="_Toc2818"/>
      <w:bookmarkStart w:id="32" w:name="_Toc3748"/>
      <w:bookmarkStart w:id="33" w:name="_Toc19976"/>
      <w:bookmarkStart w:id="34" w:name="_Toc25546"/>
      <w:r>
        <w:rPr>
          <w:rFonts w:hint="eastAsia" w:ascii="黑体" w:hAnsi="黑体" w:eastAsia="黑体"/>
          <w:sz w:val="32"/>
          <w:szCs w:val="32"/>
          <w:highlight w:val="none"/>
        </w:rPr>
        <w:t>一、投标须知前附表</w:t>
      </w:r>
      <w:bookmarkEnd w:id="21"/>
      <w:bookmarkEnd w:id="22"/>
      <w:bookmarkEnd w:id="23"/>
      <w:bookmarkEnd w:id="24"/>
      <w:bookmarkEnd w:id="25"/>
      <w:bookmarkEnd w:id="26"/>
      <w:bookmarkEnd w:id="27"/>
      <w:bookmarkEnd w:id="28"/>
      <w:bookmarkEnd w:id="29"/>
      <w:bookmarkEnd w:id="30"/>
      <w:bookmarkEnd w:id="31"/>
      <w:bookmarkEnd w:id="32"/>
      <w:bookmarkEnd w:id="33"/>
      <w:bookmarkEnd w:id="34"/>
    </w:p>
    <w:p>
      <w:pPr>
        <w:adjustRightInd w:val="0"/>
        <w:snapToGrid w:val="0"/>
        <w:spacing w:line="360" w:lineRule="auto"/>
        <w:jc w:val="center"/>
        <w:outlineLvl w:val="2"/>
        <w:rPr>
          <w:rFonts w:ascii="黑体" w:hAnsi="黑体" w:eastAsia="黑体" w:cs="黑体"/>
          <w:kern w:val="0"/>
          <w:sz w:val="30"/>
          <w:highlight w:val="none"/>
        </w:rPr>
      </w:pPr>
      <w:bookmarkStart w:id="35" w:name="_Toc23482"/>
      <w:bookmarkStart w:id="36" w:name="_Toc22326"/>
      <w:bookmarkStart w:id="37" w:name="_Toc4704"/>
      <w:bookmarkStart w:id="38" w:name="_Toc12584"/>
      <w:bookmarkStart w:id="39" w:name="_Toc17163"/>
      <w:bookmarkStart w:id="40" w:name="_Toc13159"/>
      <w:bookmarkStart w:id="41" w:name="_Toc20516"/>
      <w:bookmarkStart w:id="42" w:name="_Toc10339"/>
      <w:bookmarkStart w:id="43" w:name="_Toc9114"/>
      <w:bookmarkStart w:id="44" w:name="_Toc17644"/>
      <w:bookmarkStart w:id="45" w:name="_Toc3916"/>
      <w:bookmarkStart w:id="46" w:name="_Toc13496"/>
      <w:bookmarkStart w:id="47" w:name="_Toc24945"/>
      <w:r>
        <w:rPr>
          <w:rFonts w:hint="eastAsia" w:ascii="黑体" w:hAnsi="黑体" w:eastAsia="黑体" w:cs="黑体"/>
          <w:kern w:val="0"/>
          <w:sz w:val="30"/>
          <w:highlight w:val="none"/>
        </w:rPr>
        <w:t>（一）招标项目基本情况</w:t>
      </w:r>
      <w:bookmarkEnd w:id="35"/>
      <w:bookmarkEnd w:id="36"/>
      <w:bookmarkEnd w:id="37"/>
      <w:bookmarkEnd w:id="38"/>
      <w:bookmarkEnd w:id="39"/>
      <w:bookmarkEnd w:id="40"/>
      <w:bookmarkEnd w:id="41"/>
      <w:bookmarkEnd w:id="42"/>
      <w:bookmarkEnd w:id="43"/>
      <w:bookmarkEnd w:id="44"/>
      <w:bookmarkEnd w:id="45"/>
      <w:bookmarkEnd w:id="46"/>
      <w:bookmarkEnd w:id="47"/>
    </w:p>
    <w:tbl>
      <w:tblPr>
        <w:tblStyle w:val="80"/>
        <w:tblW w:w="9993" w:type="dxa"/>
        <w:jc w:val="center"/>
        <w:tblInd w:w="0" w:type="dxa"/>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674"/>
        <w:gridCol w:w="2411"/>
        <w:gridCol w:w="6908"/>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trHeight w:val="454" w:hRule="atLeast"/>
          <w:tblHeader/>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kern w:val="0"/>
                <w:szCs w:val="21"/>
                <w:highlight w:val="none"/>
              </w:rPr>
            </w:pPr>
            <w:r>
              <w:rPr>
                <w:rFonts w:hint="eastAsia" w:ascii="宋体" w:hAnsi="宋体" w:eastAsia="宋体" w:cs="宋体"/>
                <w:b/>
                <w:bCs/>
                <w:kern w:val="0"/>
                <w:szCs w:val="21"/>
                <w:highlight w:val="none"/>
              </w:rPr>
              <w:t>序号</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kern w:val="0"/>
                <w:szCs w:val="21"/>
                <w:highlight w:val="none"/>
              </w:rPr>
            </w:pPr>
            <w:r>
              <w:rPr>
                <w:rFonts w:hint="eastAsia" w:ascii="宋体" w:hAnsi="宋体" w:eastAsia="宋体" w:cs="宋体"/>
                <w:b/>
                <w:bCs/>
                <w:kern w:val="0"/>
                <w:szCs w:val="21"/>
                <w:highlight w:val="none"/>
              </w:rPr>
              <w:t>内   容</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kern w:val="0"/>
                <w:szCs w:val="21"/>
                <w:highlight w:val="none"/>
                <w:u w:val="single"/>
              </w:rPr>
            </w:pPr>
            <w:r>
              <w:rPr>
                <w:rFonts w:hint="eastAsia" w:ascii="宋体" w:hAnsi="宋体" w:eastAsia="宋体" w:cs="宋体"/>
                <w:b/>
                <w:kern w:val="0"/>
                <w:szCs w:val="21"/>
                <w:highlight w:val="none"/>
              </w:rPr>
              <w:t>规    定</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1</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标段名称</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2</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工程地点</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3</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ascii="宋体" w:hAnsi="宋体" w:eastAsia="宋体" w:cs="宋体"/>
                <w:szCs w:val="21"/>
                <w:highlight w:val="none"/>
              </w:rPr>
            </w:pPr>
            <w:r>
              <w:rPr>
                <w:rFonts w:hint="eastAsia" w:ascii="宋体" w:hAnsi="宋体" w:eastAsia="宋体" w:cs="宋体"/>
                <w:szCs w:val="21"/>
                <w:highlight w:val="none"/>
              </w:rPr>
              <w:t>是否场外工程</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是     □否</w:t>
            </w:r>
          </w:p>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行政监督部门</w:t>
            </w:r>
            <w:r>
              <w:rPr>
                <w:rFonts w:hint="eastAsia" w:ascii="宋体" w:hAnsi="宋体" w:eastAsia="宋体" w:cs="宋体"/>
                <w:color w:val="000000" w:themeColor="text1"/>
                <w:szCs w:val="21"/>
                <w:highlight w:val="none"/>
                <w:u w:val="single"/>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4</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工程规模及主要特征</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5</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招标范围</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6</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投标人资质要求</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7</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投标人业绩要求</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trHeight w:val="1396"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8</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是否接受联合体投标</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strike/>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□不接受</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□接受</w:t>
            </w:r>
          </w:p>
          <w:p>
            <w:pPr>
              <w:adjustRightInd w:val="0"/>
              <w:snapToGrid w:val="0"/>
              <w:spacing w:line="360" w:lineRule="auto"/>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注：联合体资质应符合法律法规的规定，并按照联合体协议约定的分工进行认定。</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9</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bCs/>
                <w:kern w:val="0"/>
                <w:szCs w:val="21"/>
                <w:highlight w:val="none"/>
              </w:rPr>
              <w:t>勘察周期</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b/>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10</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工程总投资估算额</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b/>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11</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20" w:firstLineChars="200"/>
              <w:rPr>
                <w:rFonts w:ascii="宋体" w:hAnsi="宋体" w:eastAsia="宋体" w:cs="宋体"/>
                <w:szCs w:val="21"/>
                <w:highlight w:val="none"/>
              </w:rPr>
            </w:pPr>
            <w:r>
              <w:rPr>
                <w:rFonts w:hint="eastAsia" w:ascii="宋体" w:hAnsi="宋体" w:eastAsia="宋体" w:cs="宋体"/>
                <w:szCs w:val="21"/>
                <w:highlight w:val="none"/>
              </w:rPr>
              <w:t>资格审查方式</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□投标报名</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bCs/>
                <w:color w:val="000000" w:themeColor="text1"/>
                <w:kern w:val="0"/>
                <w:szCs w:val="21"/>
                <w:highlight w:val="none"/>
                <w14:textFill>
                  <w14:solidFill>
                    <w14:schemeClr w14:val="tx1"/>
                  </w14:solidFill>
                </w14:textFill>
              </w:rPr>
              <w:t>资格后审</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12</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bCs/>
                <w:kern w:val="0"/>
                <w:szCs w:val="21"/>
                <w:highlight w:val="none"/>
              </w:rPr>
              <w:t>勘察费</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□固定报价</w:t>
            </w:r>
          </w:p>
          <w:p>
            <w:pPr>
              <w:adjustRightInd w:val="0"/>
              <w:snapToGrid w:val="0"/>
              <w:spacing w:line="360" w:lineRule="auto"/>
              <w:ind w:firstLine="210" w:firstLineChars="1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□固定总价</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万元</w:t>
            </w:r>
          </w:p>
          <w:p>
            <w:pPr>
              <w:adjustRightInd w:val="0"/>
              <w:snapToGrid w:val="0"/>
              <w:spacing w:line="360" w:lineRule="auto"/>
              <w:ind w:firstLine="210" w:firstLineChars="1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□基准价的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□浮动报价</w:t>
            </w:r>
          </w:p>
          <w:p>
            <w:pPr>
              <w:adjustRightInd w:val="0"/>
              <w:snapToGrid w:val="0"/>
              <w:spacing w:line="360" w:lineRule="auto"/>
              <w:ind w:firstLine="210" w:firstLineChars="100"/>
              <w:jc w:val="left"/>
              <w:rPr>
                <w:rFonts w:ascii="宋体" w:hAnsi="宋体" w:eastAsia="宋体" w:cs="宋体"/>
                <w:strike/>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□不高于</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万元</w:t>
            </w:r>
          </w:p>
          <w:p>
            <w:pPr>
              <w:adjustRightInd w:val="0"/>
              <w:snapToGrid w:val="0"/>
              <w:spacing w:line="360" w:lineRule="auto"/>
              <w:ind w:firstLine="210" w:firstLineChars="100"/>
              <w:jc w:val="left"/>
              <w:rPr>
                <w:rFonts w:ascii="宋体" w:hAnsi="宋体" w:eastAsia="宋体" w:cs="宋体"/>
                <w:strike/>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□不高于基准价的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p>
          <w:p>
            <w:pPr>
              <w:adjustRightInd w:val="0"/>
              <w:snapToGrid w:val="0"/>
              <w:spacing w:line="360" w:lineRule="auto"/>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□其他：</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rPr>
                <w:rFonts w:ascii="宋体" w:hAnsi="宋体" w:eastAsia="宋体" w:cs="宋体"/>
                <w:bCs/>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计费依据：</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13</w:t>
            </w:r>
          </w:p>
        </w:tc>
        <w:tc>
          <w:tcPr>
            <w:tcW w:w="2411"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踏勘现场</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strike/>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时间：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地点：</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14</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szCs w:val="21"/>
                <w:highlight w:val="none"/>
              </w:rPr>
            </w:pPr>
            <w:r>
              <w:rPr>
                <w:rFonts w:hint="eastAsia" w:ascii="宋体" w:hAnsi="宋体" w:eastAsia="宋体" w:cs="宋体"/>
                <w:kern w:val="0"/>
                <w:szCs w:val="21"/>
                <w:highlight w:val="none"/>
              </w:rPr>
              <w:t>投标人质疑的期限与方式</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(1)投标人质疑截止时间：</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（投标截止日期前不少于10日）</w:t>
            </w:r>
          </w:p>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(2)投标人提交疑问的方式：</w:t>
            </w:r>
          </w:p>
          <w:p>
            <w:pPr>
              <w:adjustRightInd w:val="0"/>
              <w:snapToGrid w:val="0"/>
              <w:spacing w:line="360" w:lineRule="auto"/>
              <w:ind w:left="420" w:left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□投标人对招标事宜的质疑以不署名的形式登录交易网提出</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□其他：</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15</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投标截止时间</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bCs/>
                <w:kern w:val="0"/>
                <w:szCs w:val="21"/>
                <w:highlight w:val="none"/>
              </w:rPr>
              <w:t>16</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投标有效期</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9" w:hRule="atLeast"/>
          <w:jc w:val="center"/>
        </w:trPr>
        <w:tc>
          <w:tcPr>
            <w:tcW w:w="67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17</w:t>
            </w:r>
          </w:p>
        </w:tc>
        <w:tc>
          <w:tcPr>
            <w:tcW w:w="2411"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Cs/>
                <w:kern w:val="0"/>
                <w:szCs w:val="21"/>
                <w:highlight w:val="none"/>
              </w:rPr>
            </w:pPr>
            <w:r>
              <w:rPr>
                <w:rFonts w:hint="eastAsia" w:ascii="宋体" w:hAnsi="宋体" w:eastAsia="宋体" w:cs="宋体"/>
                <w:kern w:val="0"/>
                <w:szCs w:val="21"/>
                <w:highlight w:val="none"/>
              </w:rPr>
              <w:t>投标担保</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□投标担保的金额：</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万元</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□无需提供投标担保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86" w:hRule="atLeast"/>
          <w:jc w:val="center"/>
        </w:trPr>
        <w:tc>
          <w:tcPr>
            <w:tcW w:w="67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kern w:val="0"/>
                <w:szCs w:val="21"/>
                <w:highlight w:val="none"/>
              </w:rPr>
            </w:pPr>
          </w:p>
        </w:tc>
        <w:tc>
          <w:tcPr>
            <w:tcW w:w="2411"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strike/>
                <w:kern w:val="0"/>
                <w:szCs w:val="21"/>
                <w:highlight w:val="none"/>
              </w:rPr>
            </w:pP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担保形式：</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银行保函（电子/纸质），由投标人基本账户开户银行所在网点或其上级银行机构出具</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保证金（现金/支票），从投标人基本账户汇出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保证保险（电子/纸质），保费通过投标人基本账户支付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bCs/>
                <w:kern w:val="0"/>
                <w:szCs w:val="21"/>
                <w:highlight w:val="none"/>
              </w:rPr>
            </w:pPr>
            <w:r>
              <w:rPr>
                <w:rFonts w:hint="eastAsia" w:ascii="宋体" w:hAnsi="宋体" w:eastAsia="宋体" w:cs="宋体"/>
                <w:kern w:val="0"/>
                <w:szCs w:val="21"/>
                <w:highlight w:val="none"/>
              </w:rPr>
              <w:t>18</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strike/>
                <w:kern w:val="0"/>
                <w:szCs w:val="21"/>
                <w:highlight w:val="none"/>
              </w:rPr>
            </w:pPr>
            <w:r>
              <w:rPr>
                <w:rFonts w:hint="eastAsia" w:ascii="宋体" w:hAnsi="宋体" w:eastAsia="宋体" w:cs="宋体"/>
                <w:kern w:val="0"/>
                <w:szCs w:val="21"/>
                <w:highlight w:val="none"/>
              </w:rPr>
              <w:t>招标会议时间</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strike/>
                <w:kern w:val="0"/>
                <w:szCs w:val="21"/>
                <w:highlight w:val="none"/>
              </w:rPr>
            </w:pPr>
            <w:r>
              <w:rPr>
                <w:rFonts w:hint="eastAsia" w:ascii="宋体" w:hAnsi="宋体" w:eastAsia="宋体" w:cs="宋体"/>
                <w:kern w:val="0"/>
                <w:szCs w:val="21"/>
                <w:highlight w:val="none"/>
              </w:rPr>
              <w:t>开标会、评标会、定标会议时间及地点，在</w:t>
            </w:r>
            <w:r>
              <w:rPr>
                <w:rFonts w:hint="eastAsia" w:ascii="宋体" w:hAnsi="宋体" w:eastAsia="宋体" w:cs="宋体"/>
                <w:color w:val="000000" w:themeColor="text1"/>
                <w:kern w:val="0"/>
                <w:szCs w:val="21"/>
                <w:highlight w:val="none"/>
                <w14:textFill>
                  <w14:solidFill>
                    <w14:schemeClr w14:val="tx1"/>
                  </w14:solidFill>
                </w14:textFill>
              </w:rPr>
              <w:t>交易网</w:t>
            </w:r>
            <w:r>
              <w:rPr>
                <w:rFonts w:hint="eastAsia" w:ascii="宋体" w:hAnsi="宋体" w:eastAsia="宋体" w:cs="宋体"/>
                <w:kern w:val="0"/>
                <w:szCs w:val="21"/>
                <w:highlight w:val="none"/>
              </w:rPr>
              <w:t>进行查询。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90" w:hRule="atLeast"/>
          <w:jc w:val="center"/>
        </w:trPr>
        <w:tc>
          <w:tcPr>
            <w:tcW w:w="67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19</w:t>
            </w:r>
          </w:p>
        </w:tc>
        <w:tc>
          <w:tcPr>
            <w:tcW w:w="2411"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过多投标人淘汰环节</w:t>
            </w:r>
          </w:p>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（资格审查合格的投标人＞20名）</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资格审查合格的投标人＞20名时，经淘汰进入后续招标程序的投标人为15至20名，具体数量产生方式为：</w:t>
            </w:r>
          </w:p>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□由计算机随机产生</w:t>
            </w:r>
          </w:p>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□招标人自行确定：</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91" w:hRule="atLeast"/>
          <w:jc w:val="center"/>
        </w:trPr>
        <w:tc>
          <w:tcPr>
            <w:tcW w:w="674"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kern w:val="0"/>
                <w:szCs w:val="21"/>
                <w:highlight w:val="none"/>
              </w:rPr>
            </w:pPr>
          </w:p>
        </w:tc>
        <w:tc>
          <w:tcPr>
            <w:tcW w:w="2411"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eastAsia="宋体" w:cs="宋体"/>
                <w:kern w:val="0"/>
                <w:szCs w:val="21"/>
                <w:highlight w:val="none"/>
              </w:rPr>
            </w:pP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adjustRightInd w:val="0"/>
              <w:snapToGrid w:val="0"/>
              <w:spacing w:line="360" w:lineRule="auto"/>
              <w:jc w:val="left"/>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过多投标人淘汰方式：</w:t>
            </w:r>
          </w:p>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□直接票决     □逐轮票决     □逐轮淘汰</w:t>
            </w:r>
          </w:p>
          <w:p>
            <w:pPr>
              <w:adjustRightInd w:val="0"/>
              <w:snapToGrid w:val="0"/>
              <w:spacing w:line="360" w:lineRule="auto"/>
              <w:ind w:firstLine="420" w:firstLineChars="200"/>
              <w:rPr>
                <w:rFonts w:ascii="宋体" w:hAnsi="宋体" w:eastAsia="宋体" w:cs="宋体"/>
                <w:color w:val="000000" w:themeColor="text1"/>
                <w:kern w:val="0"/>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计算规则（采用直接票决或逐轮</w:t>
            </w:r>
            <w:r>
              <w:rPr>
                <w:rFonts w:hint="eastAsia" w:ascii="宋体" w:hAnsi="宋体" w:eastAsia="宋体" w:cs="宋体"/>
                <w:color w:val="000000" w:themeColor="text1"/>
                <w:kern w:val="0"/>
                <w:szCs w:val="21"/>
                <w:highlight w:val="none"/>
                <w14:textFill>
                  <w14:solidFill>
                    <w14:schemeClr w14:val="tx1"/>
                  </w14:solidFill>
                </w14:textFill>
              </w:rPr>
              <w:t>票决</w:t>
            </w: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的）：</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简单多数。</w:t>
            </w:r>
            <w:r>
              <w:rPr>
                <w:rFonts w:hint="eastAsia" w:ascii="宋体" w:hAnsi="宋体" w:eastAsia="宋体" w:cs="宋体"/>
                <w:color w:val="000000" w:themeColor="text1"/>
                <w:kern w:val="0"/>
                <w:szCs w:val="21"/>
                <w:highlight w:val="none"/>
                <w14:textFill>
                  <w14:solidFill>
                    <w14:schemeClr w14:val="tx1"/>
                  </w14:solidFill>
                </w14:textFill>
              </w:rPr>
              <w:t>当被淘汰最后一名有并列情况以至超过应淘汰投标人数时，对此并列的投标人采取如下确定方式：</w:t>
            </w:r>
          </w:p>
          <w:p>
            <w:pPr>
              <w:adjustRightInd w:val="0"/>
              <w:snapToGrid w:val="0"/>
              <w:spacing w:line="360" w:lineRule="auto"/>
              <w:ind w:firstLine="840" w:firstLineChars="4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□抽签入围</w:t>
            </w:r>
          </w:p>
          <w:p>
            <w:pPr>
              <w:adjustRightInd w:val="0"/>
              <w:snapToGrid w:val="0"/>
              <w:spacing w:line="360" w:lineRule="auto"/>
              <w:ind w:firstLine="840" w:firstLineChars="4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□递交投标文件时间靠前者入围</w:t>
            </w:r>
          </w:p>
          <w:p>
            <w:pPr>
              <w:adjustRightInd w:val="0"/>
              <w:snapToGrid w:val="0"/>
              <w:spacing w:line="360" w:lineRule="auto"/>
              <w:ind w:firstLine="840" w:firstLineChars="4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□继续票决，再重票则随机抽签</w:t>
            </w:r>
          </w:p>
          <w:p>
            <w:pPr>
              <w:adjustRightInd w:val="0"/>
              <w:snapToGrid w:val="0"/>
              <w:spacing w:line="360" w:lineRule="auto"/>
              <w:ind w:firstLine="840" w:firstLineChars="4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□继续票决</w:t>
            </w:r>
          </w:p>
          <w:p>
            <w:pPr>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对比胜出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3" w:hRule="atLeast"/>
          <w:jc w:val="center"/>
        </w:trPr>
        <w:tc>
          <w:tcPr>
            <w:tcW w:w="674"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20</w:t>
            </w:r>
          </w:p>
        </w:tc>
        <w:tc>
          <w:tcPr>
            <w:tcW w:w="2411"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评标方法及标准</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□定性评审法</w:t>
            </w:r>
          </w:p>
          <w:p>
            <w:pPr>
              <w:adjustRightInd w:val="0"/>
              <w:snapToGrid w:val="0"/>
              <w:spacing w:line="360" w:lineRule="auto"/>
              <w:jc w:val="left"/>
              <w:rPr>
                <w:rFonts w:hint="eastAsia" w:ascii="宋体" w:hAnsi="宋体" w:eastAsia="宋体" w:cs="宋体"/>
                <w:color w:val="0000FF"/>
                <w:kern w:val="0"/>
                <w:szCs w:val="21"/>
                <w:highlight w:val="none"/>
                <w:u w:val="single"/>
              </w:rPr>
            </w:pPr>
            <w:r>
              <w:rPr>
                <w:rFonts w:hint="eastAsia" w:ascii="宋体" w:hAnsi="宋体" w:eastAsia="宋体" w:cs="宋体"/>
                <w:color w:val="000000" w:themeColor="text1"/>
                <w:kern w:val="0"/>
                <w:szCs w:val="21"/>
                <w:highlight w:val="none"/>
                <w14:textFill>
                  <w14:solidFill>
                    <w14:schemeClr w14:val="tx1"/>
                  </w14:solidFill>
                </w14:textFill>
              </w:rPr>
              <w:t>□经建设</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交通</w:t>
            </w:r>
            <w:r>
              <w:rPr>
                <w:rFonts w:hint="eastAsia" w:ascii="宋体" w:hAnsi="宋体" w:eastAsia="宋体" w:cs="宋体"/>
                <w:color w:val="000000" w:themeColor="text1"/>
                <w:kern w:val="0"/>
                <w:szCs w:val="21"/>
                <w:highlight w:val="none"/>
                <w14:textFill>
                  <w14:solidFill>
                    <w14:schemeClr w14:val="tx1"/>
                  </w14:solidFill>
                </w14:textFill>
              </w:rPr>
              <w:t>主管部门批准的其他方法:</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7" w:hRule="atLeast"/>
          <w:jc w:val="center"/>
        </w:trPr>
        <w:tc>
          <w:tcPr>
            <w:tcW w:w="674"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21</w:t>
            </w:r>
          </w:p>
        </w:tc>
        <w:tc>
          <w:tcPr>
            <w:tcW w:w="2411"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专家推荐原则</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招标人应根据项目实际合理设置评审要素，对专家评标质量提出要求，并明确专家推荐原则：</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9" w:hRule="atLeast"/>
          <w:jc w:val="center"/>
        </w:trPr>
        <w:tc>
          <w:tcPr>
            <w:tcW w:w="674"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lang w:val="en-US" w:eastAsia="zh-CN"/>
              </w:rPr>
              <w:t>2</w:t>
            </w:r>
          </w:p>
        </w:tc>
        <w:tc>
          <w:tcPr>
            <w:tcW w:w="2411"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评标地点</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□交易场所评标</w:t>
            </w:r>
          </w:p>
          <w:p>
            <w:pPr>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color w:val="000000" w:themeColor="text1"/>
                <w:kern w:val="0"/>
                <w:szCs w:val="21"/>
                <w:highlight w:val="none"/>
                <w14:textFill>
                  <w14:solidFill>
                    <w14:schemeClr w14:val="tx1"/>
                  </w14:solidFill>
                </w14:textFill>
              </w:rPr>
              <w:t>□其他：</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jc w:val="center"/>
        </w:trPr>
        <w:tc>
          <w:tcPr>
            <w:tcW w:w="674"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w:t>
            </w:r>
            <w:r>
              <w:rPr>
                <w:rFonts w:hint="eastAsia" w:ascii="宋体" w:hAnsi="宋体" w:eastAsia="宋体" w:cs="宋体"/>
                <w:kern w:val="0"/>
                <w:szCs w:val="21"/>
                <w:highlight w:val="none"/>
                <w:lang w:val="en-US" w:eastAsia="zh-CN"/>
              </w:rPr>
              <w:t>3</w:t>
            </w:r>
          </w:p>
        </w:tc>
        <w:tc>
          <w:tcPr>
            <w:tcW w:w="2411"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评标委员会</w:t>
            </w:r>
          </w:p>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的人员组成</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由招标人依法组建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17" w:hRule="atLeast"/>
          <w:jc w:val="center"/>
        </w:trPr>
        <w:tc>
          <w:tcPr>
            <w:tcW w:w="674" w:type="dxa"/>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24</w:t>
            </w:r>
          </w:p>
        </w:tc>
        <w:tc>
          <w:tcPr>
            <w:tcW w:w="2411"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定标工作规则和项目定标方案</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定标工作规则</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 xml:space="preserve">             </w:t>
            </w:r>
          </w:p>
          <w:p>
            <w:pPr>
              <w:adjustRightInd w:val="0"/>
              <w:snapToGrid w:val="0"/>
              <w:spacing w:line="360" w:lineRule="auto"/>
              <w:jc w:val="left"/>
              <w:rPr>
                <w:rFonts w:hint="eastAsia" w:ascii="宋体" w:hAnsi="宋体" w:eastAsia="宋体" w:cs="宋体"/>
                <w:kern w:val="0"/>
                <w:szCs w:val="21"/>
                <w:highlight w:val="none"/>
              </w:rPr>
            </w:pPr>
            <w:r>
              <w:rPr>
                <w:rFonts w:hint="eastAsia" w:ascii="宋体" w:hAnsi="宋体" w:eastAsia="宋体" w:cs="宋体"/>
                <w:color w:val="000000" w:themeColor="text1"/>
                <w:kern w:val="0"/>
                <w:szCs w:val="21"/>
                <w:highlight w:val="none"/>
                <w14:textFill>
                  <w14:solidFill>
                    <w14:schemeClr w14:val="tx1"/>
                  </w14:solidFill>
                </w14:textFill>
              </w:rPr>
              <w:t>项目定标方案</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在</w:t>
            </w:r>
            <w:r>
              <w:rPr>
                <w:rFonts w:hint="eastAsia" w:ascii="宋体" w:hAnsi="宋体" w:eastAsia="宋体" w:cs="宋体"/>
                <w:color w:val="000000" w:themeColor="text1"/>
                <w:kern w:val="0"/>
                <w:szCs w:val="21"/>
                <w:highlight w:val="none"/>
                <w14:textFill>
                  <w14:solidFill>
                    <w14:schemeClr w14:val="tx1"/>
                  </w14:solidFill>
                </w14:textFill>
              </w:rPr>
              <w:t>报</w:t>
            </w:r>
            <w:r>
              <w:rPr>
                <w:rFonts w:hint="eastAsia" w:ascii="宋体" w:hAnsi="宋体" w:eastAsia="宋体" w:cs="宋体"/>
                <w:color w:val="000000" w:themeColor="text1"/>
                <w:kern w:val="0"/>
                <w:szCs w:val="21"/>
                <w:highlight w:val="none"/>
                <w:lang w:val="en-US"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内设（上级）的纪检监察机构（或督察机构）备案的基础上，于招标公告备案时上传至备案系统加密保存。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4" w:hRule="atLeast"/>
          <w:jc w:val="center"/>
        </w:trPr>
        <w:tc>
          <w:tcPr>
            <w:tcW w:w="67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2</w:t>
            </w:r>
            <w:r>
              <w:rPr>
                <w:rFonts w:hint="eastAsia" w:ascii="宋体" w:hAnsi="宋体" w:eastAsia="宋体" w:cs="宋体"/>
                <w:bCs/>
                <w:kern w:val="0"/>
                <w:szCs w:val="21"/>
                <w:highlight w:val="none"/>
                <w:lang w:val="en-US" w:eastAsia="zh-CN"/>
              </w:rPr>
              <w:t>5</w:t>
            </w:r>
          </w:p>
        </w:tc>
        <w:tc>
          <w:tcPr>
            <w:tcW w:w="2411"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定标方法</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□直接票决定标法   </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票决方式</w:t>
            </w:r>
            <w:r>
              <w:rPr>
                <w:rFonts w:hint="eastAsia" w:ascii="宋体" w:hAnsi="宋体" w:eastAsia="宋体" w:cs="宋体"/>
                <w:color w:val="000000" w:themeColor="text1"/>
                <w:kern w:val="0"/>
                <w:szCs w:val="21"/>
                <w:highlight w:val="none"/>
                <w14:textFill>
                  <w14:solidFill>
                    <w14:schemeClr w14:val="tx1"/>
                  </w14:solidFill>
                </w14:textFill>
              </w:rPr>
              <w:t>：</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 xml:space="preserve">简单多数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 □简单多数（且过半数）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□对比胜出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83" w:hRule="atLeast"/>
          <w:jc w:val="center"/>
        </w:trPr>
        <w:tc>
          <w:tcPr>
            <w:tcW w:w="674" w:type="dxa"/>
            <w:vMerge w:val="continue"/>
            <w:tcBorders>
              <w:left w:val="single" w:color="auto" w:sz="4" w:space="0"/>
              <w:right w:val="single" w:color="auto" w:sz="4" w:space="0"/>
            </w:tcBorders>
            <w:shd w:val="clear" w:color="auto" w:fill="auto"/>
            <w:vAlign w:val="center"/>
          </w:tcPr>
          <w:p>
            <w:pPr>
              <w:adjustRightInd w:val="0"/>
              <w:snapToGrid w:val="0"/>
              <w:spacing w:line="360" w:lineRule="auto"/>
              <w:ind w:firstLine="0" w:firstLineChars="0"/>
              <w:jc w:val="left"/>
              <w:rPr>
                <w:highlight w:val="none"/>
              </w:rPr>
            </w:pPr>
          </w:p>
        </w:tc>
        <w:tc>
          <w:tcPr>
            <w:tcW w:w="2411" w:type="dxa"/>
            <w:vMerge w:val="continue"/>
            <w:tcBorders>
              <w:left w:val="single" w:color="auto" w:sz="4" w:space="0"/>
              <w:right w:val="single" w:color="auto" w:sz="4" w:space="0"/>
            </w:tcBorders>
            <w:shd w:val="clear" w:color="auto" w:fill="auto"/>
            <w:vAlign w:val="center"/>
          </w:tcPr>
          <w:p>
            <w:pPr>
              <w:adjustRightInd w:val="0"/>
              <w:snapToGrid w:val="0"/>
              <w:spacing w:line="360" w:lineRule="auto"/>
              <w:ind w:firstLine="0" w:firstLineChars="0"/>
              <w:jc w:val="left"/>
              <w:rPr>
                <w:highlight w:val="none"/>
              </w:rPr>
            </w:pP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逐轮票决定标法</w:t>
            </w:r>
          </w:p>
          <w:p>
            <w:pPr>
              <w:adjustRightInd w:val="0"/>
              <w:snapToGrid w:val="0"/>
              <w:spacing w:line="360" w:lineRule="auto"/>
              <w:ind w:firstLine="420" w:firstLineChars="200"/>
              <w:jc w:val="left"/>
              <w:rPr>
                <w:rFonts w:hint="eastAsia" w:ascii="宋体" w:hAnsi="宋体" w:eastAsia="宋体" w:cs="宋体"/>
                <w:b w:val="0"/>
                <w:bCs w:val="0"/>
                <w:color w:val="000000" w:themeColor="text1"/>
                <w:kern w:val="0"/>
                <w:szCs w:val="21"/>
                <w:highlight w:val="none"/>
                <w14:textFill>
                  <w14:solidFill>
                    <w14:schemeClr w14:val="tx1"/>
                  </w14:solidFill>
                </w14:textFill>
              </w:rPr>
            </w:pPr>
            <w:r>
              <w:rPr>
                <w:rFonts w:hint="eastAsia" w:ascii="宋体" w:hAnsi="宋体" w:eastAsia="宋体" w:cs="宋体"/>
                <w:b w:val="0"/>
                <w:bCs w:val="0"/>
                <w:color w:val="000000" w:themeColor="text1"/>
                <w:kern w:val="0"/>
                <w:szCs w:val="21"/>
                <w:highlight w:val="none"/>
                <w14:textFill>
                  <w14:solidFill>
                    <w14:schemeClr w14:val="tx1"/>
                  </w14:solidFill>
                </w14:textFill>
              </w:rPr>
              <w:t>票决方式：</w:t>
            </w:r>
          </w:p>
          <w:p>
            <w:pPr>
              <w:adjustRightInd/>
              <w:snapToGrid/>
              <w:spacing w:line="24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□简单多数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□对比胜出</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□先票决后淘汰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3" w:hRule="atLeast"/>
          <w:jc w:val="center"/>
        </w:trPr>
        <w:tc>
          <w:tcPr>
            <w:tcW w:w="674" w:type="dxa"/>
            <w:vMerge w:val="continue"/>
            <w:tcBorders>
              <w:left w:val="single" w:color="auto" w:sz="4" w:space="0"/>
              <w:right w:val="single" w:color="auto" w:sz="4" w:space="0"/>
            </w:tcBorders>
            <w:shd w:val="clear" w:color="auto" w:fill="auto"/>
            <w:vAlign w:val="center"/>
          </w:tcPr>
          <w:p>
            <w:pPr>
              <w:adjustRightInd/>
              <w:snapToGrid/>
              <w:spacing w:line="240" w:lineRule="auto"/>
              <w:ind w:firstLine="0" w:firstLineChars="0"/>
              <w:jc w:val="left"/>
              <w:rPr>
                <w:highlight w:val="none"/>
              </w:rPr>
            </w:pPr>
          </w:p>
        </w:tc>
        <w:tc>
          <w:tcPr>
            <w:tcW w:w="2411" w:type="dxa"/>
            <w:vMerge w:val="continue"/>
            <w:tcBorders>
              <w:left w:val="single" w:color="auto" w:sz="4" w:space="0"/>
              <w:right w:val="single" w:color="auto" w:sz="4" w:space="0"/>
            </w:tcBorders>
            <w:shd w:val="clear" w:color="auto" w:fill="auto"/>
            <w:vAlign w:val="center"/>
          </w:tcPr>
          <w:p>
            <w:pPr>
              <w:adjustRightInd/>
              <w:snapToGrid/>
              <w:spacing w:line="240" w:lineRule="auto"/>
              <w:ind w:firstLine="0" w:firstLineChars="0"/>
              <w:jc w:val="left"/>
              <w:rPr>
                <w:highlight w:val="none"/>
              </w:rPr>
            </w:pP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□票决抽签定标法</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进入抽签环节的投标人数量</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N</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0" w:firstLineChars="200"/>
              <w:jc w:val="left"/>
              <w:rPr>
                <w:rFonts w:hint="eastAsia" w:ascii="宋体" w:hAnsi="宋体" w:eastAsia="宋体" w:cs="宋体"/>
                <w:b w:val="0"/>
                <w:bCs w:val="0"/>
                <w:color w:val="000000" w:themeColor="text1"/>
                <w:kern w:val="0"/>
                <w:szCs w:val="21"/>
                <w:highlight w:val="none"/>
                <w14:textFill>
                  <w14:solidFill>
                    <w14:schemeClr w14:val="tx1"/>
                  </w14:solidFill>
                </w14:textFill>
              </w:rPr>
            </w:pPr>
            <w:r>
              <w:rPr>
                <w:rFonts w:hint="eastAsia" w:ascii="宋体" w:hAnsi="宋体" w:eastAsia="宋体" w:cs="宋体"/>
                <w:b w:val="0"/>
                <w:bCs w:val="0"/>
                <w:color w:val="000000" w:themeColor="text1"/>
                <w:kern w:val="0"/>
                <w:szCs w:val="21"/>
                <w:highlight w:val="none"/>
                <w14:textFill>
                  <w14:solidFill>
                    <w14:schemeClr w14:val="tx1"/>
                  </w14:solidFill>
                </w14:textFill>
              </w:rPr>
              <w:t>票决方式：</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□简单多数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□简单多数（且过半数）</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□对比胜出</w:t>
            </w:r>
          </w:p>
          <w:p>
            <w:pPr>
              <w:adjustRightInd w:val="0"/>
              <w:snapToGrid w:val="0"/>
              <w:spacing w:line="360" w:lineRule="auto"/>
              <w:ind w:left="1039" w:leftChars="195" w:hanging="630" w:hangingChars="3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抽签</w:t>
            </w:r>
            <w:r>
              <w:rPr>
                <w:rFonts w:hint="eastAsia" w:ascii="宋体" w:hAnsi="宋体" w:eastAsia="宋体" w:cs="宋体"/>
                <w:b w:val="0"/>
                <w:bCs w:val="0"/>
                <w:color w:val="000000" w:themeColor="text1"/>
                <w:kern w:val="0"/>
                <w:szCs w:val="21"/>
                <w:highlight w:val="none"/>
                <w14:textFill>
                  <w14:solidFill>
                    <w14:schemeClr w14:val="tx1"/>
                  </w14:solidFill>
                </w14:textFill>
              </w:rPr>
              <w:t>方式</w:t>
            </w:r>
            <w:r>
              <w:rPr>
                <w:rFonts w:hint="eastAsia" w:ascii="宋体" w:hAnsi="宋体" w:eastAsia="宋体" w:cs="宋体"/>
                <w:color w:val="000000" w:themeColor="text1"/>
                <w:kern w:val="0"/>
                <w:szCs w:val="21"/>
                <w:highlight w:val="none"/>
                <w:lang w:val="en-US" w:eastAsia="zh-CN"/>
                <w14:textFill>
                  <w14:solidFill>
                    <w14:schemeClr w14:val="tx1"/>
                  </w14:solidFill>
                </w14:textFill>
              </w:rPr>
              <w:t>：</w:t>
            </w:r>
          </w:p>
          <w:p>
            <w:pPr>
              <w:adjustRightInd w:val="0"/>
              <w:snapToGrid w:val="0"/>
              <w:spacing w:line="360" w:lineRule="auto"/>
              <w:ind w:left="1039" w:leftChars="195" w:hanging="630" w:hangingChars="3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80</w:t>
            </w:r>
            <w:r>
              <w:rPr>
                <w:rFonts w:hint="eastAsia" w:ascii="宋体" w:hAnsi="宋体" w:eastAsia="宋体" w:cs="宋体"/>
                <w:color w:val="000000" w:themeColor="text1"/>
                <w:kern w:val="0"/>
                <w:szCs w:val="21"/>
                <w:highlight w:val="none"/>
                <w:lang w:val="en-US" w:eastAsia="zh-CN"/>
                <w14:textFill>
                  <w14:solidFill>
                    <w14:schemeClr w14:val="tx1"/>
                  </w14:solidFill>
                </w14:textFill>
              </w:rPr>
              <w:t>个</w:t>
            </w:r>
            <w:r>
              <w:rPr>
                <w:rFonts w:hint="eastAsia" w:ascii="宋体" w:hAnsi="宋体" w:eastAsia="宋体" w:cs="宋体"/>
                <w:color w:val="000000" w:themeColor="text1"/>
                <w:szCs w:val="21"/>
                <w:highlight w:val="none"/>
                <w14:textFill>
                  <w14:solidFill>
                    <w14:schemeClr w14:val="tx1"/>
                  </w14:solidFill>
                </w14:textFill>
              </w:rPr>
              <w:t>号码</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N个号码</w:t>
            </w:r>
          </w:p>
          <w:p>
            <w:pPr>
              <w:adjustRightInd w:val="0"/>
              <w:snapToGrid w:val="0"/>
              <w:spacing w:line="360" w:lineRule="auto"/>
              <w:ind w:left="1039" w:leftChars="195" w:hanging="630" w:hangingChars="3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排序方式：</w:t>
            </w:r>
          </w:p>
          <w:p>
            <w:pPr>
              <w:adjustRightInd w:val="0"/>
              <w:snapToGrid w:val="0"/>
              <w:spacing w:line="360" w:lineRule="auto"/>
              <w:ind w:left="1039" w:leftChars="195" w:hanging="630" w:hangingChars="3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投标报价</w:t>
            </w:r>
            <w:r>
              <w:rPr>
                <w:rFonts w:hint="eastAsia" w:ascii="宋体" w:hAnsi="宋体" w:eastAsia="宋体" w:cs="宋体"/>
                <w:color w:val="000000" w:themeColor="text1"/>
                <w:szCs w:val="21"/>
                <w:highlight w:val="none"/>
                <w14:textFill>
                  <w14:solidFill>
                    <w14:schemeClr w14:val="tx1"/>
                  </w14:solidFill>
                </w14:textFill>
              </w:rPr>
              <w:t>由低往高</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提交投标文件</w:t>
            </w:r>
            <w:r>
              <w:rPr>
                <w:rFonts w:hint="eastAsia" w:ascii="宋体" w:hAnsi="宋体" w:eastAsia="宋体" w:cs="宋体"/>
                <w:color w:val="000000" w:themeColor="text1"/>
                <w:kern w:val="0"/>
                <w:highlight w:val="none"/>
                <w:lang w:val="en-US" w:eastAsia="zh-CN"/>
                <w14:textFill>
                  <w14:solidFill>
                    <w14:schemeClr w14:val="tx1"/>
                  </w14:solidFill>
                </w14:textFill>
              </w:rPr>
              <w:t>时间</w:t>
            </w:r>
            <w:r>
              <w:rPr>
                <w:rFonts w:hint="eastAsia" w:ascii="宋体" w:hAnsi="宋体" w:eastAsia="宋体" w:cs="宋体"/>
                <w:color w:val="000000" w:themeColor="text1"/>
                <w:kern w:val="0"/>
                <w:highlight w:val="none"/>
                <w14:textFill>
                  <w14:solidFill>
                    <w14:schemeClr w14:val="tx1"/>
                  </w14:solidFill>
                </w14:textFill>
              </w:rPr>
              <w:t>的</w:t>
            </w:r>
            <w:r>
              <w:rPr>
                <w:rFonts w:hint="eastAsia" w:ascii="宋体" w:hAnsi="宋体" w:eastAsia="宋体" w:cs="宋体"/>
                <w:color w:val="000000" w:themeColor="text1"/>
                <w:kern w:val="0"/>
                <w:highlight w:val="none"/>
                <w:lang w:val="en-US" w:eastAsia="zh-CN"/>
                <w14:textFill>
                  <w14:solidFill>
                    <w14:schemeClr w14:val="tx1"/>
                  </w14:solidFill>
                </w14:textFill>
              </w:rPr>
              <w:t>先后</w:t>
            </w:r>
            <w:r>
              <w:rPr>
                <w:rFonts w:hint="eastAsia" w:ascii="宋体" w:hAnsi="宋体" w:eastAsia="宋体" w:cs="宋体"/>
                <w:color w:val="000000" w:themeColor="text1"/>
                <w:kern w:val="0"/>
                <w:highlight w:val="none"/>
                <w14:textFill>
                  <w14:solidFill>
                    <w14:schemeClr w14:val="tx1"/>
                  </w14:solidFill>
                </w14:textFill>
              </w:rPr>
              <w:t>顺序</w:t>
            </w:r>
          </w:p>
          <w:p>
            <w:pPr>
              <w:adjustRightInd/>
              <w:snapToGrid/>
              <w:spacing w:line="240" w:lineRule="auto"/>
              <w:ind w:firstLine="0"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注：定标委员会可票决确定3家或以上中标候选人进入抽签环节（如需确定多名中标候选人的，进入抽签环节的投标人数量应当≥中标候选人数量+2）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4" w:hRule="atLeast"/>
          <w:jc w:val="center"/>
        </w:trPr>
        <w:tc>
          <w:tcPr>
            <w:tcW w:w="674" w:type="dxa"/>
            <w:vMerge w:val="continue"/>
            <w:tcBorders>
              <w:left w:val="single" w:color="auto" w:sz="4" w:space="0"/>
              <w:right w:val="single" w:color="auto" w:sz="4" w:space="0"/>
            </w:tcBorders>
            <w:shd w:val="clear" w:color="auto" w:fill="auto"/>
            <w:vAlign w:val="center"/>
          </w:tcPr>
          <w:p>
            <w:pPr>
              <w:adjustRightInd/>
              <w:snapToGrid/>
              <w:spacing w:line="240" w:lineRule="auto"/>
              <w:ind w:firstLine="0"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p>
        </w:tc>
        <w:tc>
          <w:tcPr>
            <w:tcW w:w="2411" w:type="dxa"/>
            <w:vMerge w:val="continue"/>
            <w:tcBorders>
              <w:left w:val="single" w:color="auto" w:sz="4" w:space="0"/>
              <w:right w:val="single" w:color="auto" w:sz="4" w:space="0"/>
            </w:tcBorders>
            <w:shd w:val="clear" w:color="auto" w:fill="auto"/>
            <w:vAlign w:val="center"/>
          </w:tcPr>
          <w:p>
            <w:pPr>
              <w:adjustRightInd/>
              <w:snapToGrid/>
              <w:spacing w:line="240" w:lineRule="auto"/>
              <w:ind w:firstLine="0"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集体议事</w:t>
            </w:r>
            <w:r>
              <w:rPr>
                <w:rFonts w:hint="eastAsia" w:ascii="宋体" w:hAnsi="宋体" w:eastAsia="宋体" w:cs="宋体"/>
                <w:color w:val="000000" w:themeColor="text1"/>
                <w:kern w:val="0"/>
                <w:szCs w:val="21"/>
                <w:highlight w:val="none"/>
                <w:lang w:val="en-US" w:eastAsia="zh-CN"/>
                <w14:textFill>
                  <w14:solidFill>
                    <w14:schemeClr w14:val="tx1"/>
                  </w14:solidFill>
                </w14:textFill>
              </w:rPr>
              <w:t>定标</w:t>
            </w:r>
            <w:r>
              <w:rPr>
                <w:rFonts w:hint="eastAsia" w:ascii="宋体" w:hAnsi="宋体" w:eastAsia="宋体" w:cs="宋体"/>
                <w:color w:val="000000" w:themeColor="text1"/>
                <w:kern w:val="0"/>
                <w:szCs w:val="21"/>
                <w:highlight w:val="none"/>
                <w14:textFill>
                  <w14:solidFill>
                    <w14:schemeClr w14:val="tx1"/>
                  </w14:solidFill>
                </w14:textFill>
              </w:rPr>
              <w:t>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6" w:hRule="atLeast"/>
          <w:jc w:val="center"/>
        </w:trPr>
        <w:tc>
          <w:tcPr>
            <w:tcW w:w="674" w:type="dxa"/>
            <w:vMerge w:val="continue"/>
            <w:tcBorders>
              <w:left w:val="single" w:color="auto" w:sz="4" w:space="0"/>
              <w:right w:val="single" w:color="auto" w:sz="4" w:space="0"/>
            </w:tcBorders>
            <w:shd w:val="clear" w:color="auto" w:fill="auto"/>
            <w:vAlign w:val="center"/>
          </w:tcPr>
          <w:p>
            <w:pPr>
              <w:adjustRightInd/>
              <w:snapToGrid/>
              <w:spacing w:line="240" w:lineRule="auto"/>
              <w:ind w:firstLine="0"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p>
        </w:tc>
        <w:tc>
          <w:tcPr>
            <w:tcW w:w="2411" w:type="dxa"/>
            <w:vMerge w:val="continue"/>
            <w:tcBorders>
              <w:left w:val="single" w:color="auto" w:sz="4" w:space="0"/>
              <w:right w:val="single" w:color="auto" w:sz="4" w:space="0"/>
            </w:tcBorders>
            <w:shd w:val="clear" w:color="auto" w:fill="auto"/>
            <w:vAlign w:val="center"/>
          </w:tcPr>
          <w:p>
            <w:pPr>
              <w:adjustRightInd/>
              <w:snapToGrid/>
              <w:spacing w:line="240" w:lineRule="auto"/>
              <w:ind w:firstLine="0"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0" w:firstLineChars="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经建设</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交通</w:t>
            </w:r>
            <w:r>
              <w:rPr>
                <w:rFonts w:hint="eastAsia" w:ascii="宋体" w:hAnsi="宋体" w:eastAsia="宋体" w:cs="宋体"/>
                <w:color w:val="000000" w:themeColor="text1"/>
                <w:kern w:val="0"/>
                <w:szCs w:val="21"/>
                <w:highlight w:val="none"/>
                <w14:textFill>
                  <w14:solidFill>
                    <w14:schemeClr w14:val="tx1"/>
                  </w14:solidFill>
                </w14:textFill>
              </w:rPr>
              <w:t>主管部门批准的其他方法:</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85"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2</w:t>
            </w:r>
            <w:r>
              <w:rPr>
                <w:rFonts w:hint="eastAsia" w:ascii="宋体" w:hAnsi="宋体" w:eastAsia="宋体" w:cs="宋体"/>
                <w:bCs/>
                <w:kern w:val="0"/>
                <w:szCs w:val="21"/>
                <w:highlight w:val="none"/>
                <w:lang w:val="en-US" w:eastAsia="zh-CN"/>
              </w:rPr>
              <w:t>6</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发出中标通知书及签订合同</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招标人和中标人应当自中标通知书发出之日起三十日内，按照招标文件和中标人的投标文件签订合同（因投诉暂停的除外）。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4" w:hRule="atLeast"/>
          <w:jc w:val="center"/>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2</w:t>
            </w:r>
            <w:r>
              <w:rPr>
                <w:rFonts w:hint="eastAsia" w:ascii="宋体" w:hAnsi="宋体" w:eastAsia="宋体" w:cs="宋体"/>
                <w:bCs/>
                <w:kern w:val="0"/>
                <w:szCs w:val="21"/>
                <w:highlight w:val="none"/>
                <w:lang w:val="en-US" w:eastAsia="zh-CN"/>
              </w:rPr>
              <w:t>7</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是否使用新产品新技术</w:t>
            </w:r>
          </w:p>
        </w:tc>
        <w:tc>
          <w:tcPr>
            <w:tcW w:w="69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宋体" w:hAnsi="宋体" w:eastAsia="宋体" w:cs="宋体"/>
                <w:kern w:val="0"/>
                <w:szCs w:val="21"/>
                <w:highlight w:val="none"/>
              </w:rPr>
            </w:pPr>
            <w:r>
              <w:rPr>
                <w:rFonts w:hint="eastAsia" w:ascii="宋体" w:hAnsi="宋体" w:eastAsia="宋体" w:cs="宋体"/>
                <w:color w:val="000000" w:themeColor="text1"/>
                <w:kern w:val="0"/>
                <w:szCs w:val="21"/>
                <w:highlight w:val="none"/>
                <w14:textFill>
                  <w14:solidFill>
                    <w14:schemeClr w14:val="tx1"/>
                  </w14:solidFill>
                </w14:textFill>
              </w:rPr>
              <w:t>□是    □否</w:t>
            </w:r>
          </w:p>
        </w:tc>
      </w:tr>
    </w:tbl>
    <w:p>
      <w:pPr>
        <w:rPr>
          <w:rFonts w:ascii="黑体" w:eastAsia="黑体"/>
          <w:kern w:val="0"/>
          <w:sz w:val="30"/>
          <w:highlight w:val="none"/>
        </w:rPr>
      </w:pPr>
      <w:r>
        <w:rPr>
          <w:rFonts w:hint="eastAsia" w:ascii="黑体" w:eastAsia="黑体"/>
          <w:kern w:val="0"/>
          <w:sz w:val="30"/>
          <w:highlight w:val="none"/>
        </w:rPr>
        <w:br w:type="page"/>
      </w:r>
    </w:p>
    <w:p>
      <w:pPr>
        <w:adjustRightInd w:val="0"/>
        <w:snapToGrid w:val="0"/>
        <w:spacing w:line="20" w:lineRule="exact"/>
        <w:rPr>
          <w:highlight w:val="none"/>
        </w:rPr>
      </w:pPr>
    </w:p>
    <w:p>
      <w:pPr>
        <w:adjustRightInd w:val="0"/>
        <w:snapToGrid w:val="0"/>
        <w:spacing w:line="360" w:lineRule="auto"/>
        <w:jc w:val="center"/>
        <w:outlineLvl w:val="2"/>
        <w:rPr>
          <w:rFonts w:ascii="黑体" w:hAnsi="黑体" w:eastAsia="黑体" w:cs="黑体"/>
          <w:kern w:val="0"/>
          <w:sz w:val="30"/>
          <w:highlight w:val="none"/>
        </w:rPr>
      </w:pPr>
      <w:bookmarkStart w:id="48" w:name="_Toc23773"/>
      <w:bookmarkStart w:id="49" w:name="_Toc27061"/>
      <w:bookmarkStart w:id="50" w:name="_Toc15363"/>
      <w:bookmarkStart w:id="51" w:name="_Toc16020"/>
      <w:bookmarkStart w:id="52" w:name="_Toc20603"/>
      <w:bookmarkStart w:id="53" w:name="_Toc7630"/>
      <w:bookmarkStart w:id="54" w:name="_Toc17099"/>
      <w:bookmarkStart w:id="55" w:name="_Toc4663"/>
      <w:bookmarkStart w:id="56" w:name="_Toc24681"/>
      <w:bookmarkStart w:id="57" w:name="_Toc8780"/>
      <w:bookmarkStart w:id="58" w:name="_Toc14774"/>
      <w:bookmarkStart w:id="59" w:name="_Toc6467"/>
      <w:bookmarkStart w:id="60" w:name="_Toc989"/>
      <w:r>
        <w:rPr>
          <w:rFonts w:hint="eastAsia" w:ascii="黑体" w:hAnsi="黑体" w:eastAsia="黑体" w:cs="黑体"/>
          <w:kern w:val="0"/>
          <w:sz w:val="30"/>
          <w:highlight w:val="none"/>
        </w:rPr>
        <w:t>（二）投标文件编制成果及要求</w:t>
      </w:r>
      <w:bookmarkEnd w:id="48"/>
      <w:bookmarkEnd w:id="49"/>
      <w:bookmarkEnd w:id="50"/>
      <w:bookmarkEnd w:id="51"/>
      <w:bookmarkEnd w:id="52"/>
      <w:bookmarkEnd w:id="53"/>
      <w:bookmarkEnd w:id="54"/>
      <w:bookmarkEnd w:id="55"/>
      <w:bookmarkEnd w:id="56"/>
      <w:bookmarkEnd w:id="57"/>
      <w:bookmarkEnd w:id="58"/>
      <w:bookmarkEnd w:id="59"/>
      <w:bookmarkEnd w:id="60"/>
    </w:p>
    <w:tbl>
      <w:tblPr>
        <w:tblStyle w:val="8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411"/>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shd w:val="clear" w:color="auto" w:fill="auto"/>
            <w:vAlign w:val="center"/>
          </w:tcPr>
          <w:p>
            <w:pPr>
              <w:adjustRightInd w:val="0"/>
              <w:snapToGrid w:val="0"/>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序号</w:t>
            </w:r>
          </w:p>
        </w:tc>
        <w:tc>
          <w:tcPr>
            <w:tcW w:w="2411" w:type="dxa"/>
            <w:shd w:val="clear" w:color="auto" w:fill="auto"/>
            <w:vAlign w:val="center"/>
          </w:tcPr>
          <w:p>
            <w:pPr>
              <w:adjustRightInd w:val="0"/>
              <w:snapToGrid w:val="0"/>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内    容</w:t>
            </w:r>
          </w:p>
        </w:tc>
        <w:tc>
          <w:tcPr>
            <w:tcW w:w="6204" w:type="dxa"/>
            <w:shd w:val="clear" w:color="auto" w:fill="auto"/>
            <w:vAlign w:val="center"/>
          </w:tcPr>
          <w:p>
            <w:pPr>
              <w:adjustRightInd w:val="0"/>
              <w:snapToGrid w:val="0"/>
              <w:jc w:val="center"/>
              <w:rPr>
                <w:rFonts w:ascii="宋体" w:hAnsi="宋体" w:eastAsia="宋体" w:cs="宋体"/>
                <w:b/>
                <w:kern w:val="0"/>
                <w:szCs w:val="21"/>
                <w:highlight w:val="none"/>
              </w:rPr>
            </w:pPr>
            <w:r>
              <w:rPr>
                <w:rFonts w:hint="eastAsia" w:ascii="宋体" w:hAnsi="宋体" w:eastAsia="宋体" w:cs="宋体"/>
                <w:b/>
                <w:kern w:val="0"/>
                <w:szCs w:val="21"/>
                <w:highlight w:val="none"/>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673" w:type="dxa"/>
            <w:vMerge w:val="restart"/>
            <w:shd w:val="clear" w:color="auto" w:fill="auto"/>
            <w:vAlign w:val="center"/>
          </w:tcPr>
          <w:p>
            <w:pPr>
              <w:adjustRightInd w:val="0"/>
              <w:snapToGrid w:val="0"/>
              <w:jc w:val="center"/>
              <w:rPr>
                <w:rFonts w:ascii="宋体" w:hAnsi="宋体" w:eastAsia="宋体" w:cs="宋体"/>
                <w:b/>
                <w:kern w:val="0"/>
                <w:szCs w:val="21"/>
                <w:highlight w:val="none"/>
              </w:rPr>
            </w:pPr>
            <w:r>
              <w:rPr>
                <w:rFonts w:hint="eastAsia" w:ascii="宋体" w:hAnsi="宋体" w:eastAsia="宋体" w:cs="宋体"/>
                <w:kern w:val="0"/>
                <w:szCs w:val="21"/>
                <w:highlight w:val="none"/>
              </w:rPr>
              <w:t>1</w:t>
            </w:r>
          </w:p>
        </w:tc>
        <w:tc>
          <w:tcPr>
            <w:tcW w:w="2411" w:type="dxa"/>
            <w:vMerge w:val="restart"/>
            <w:shd w:val="clear" w:color="auto" w:fill="auto"/>
            <w:vAlign w:val="center"/>
          </w:tcPr>
          <w:p>
            <w:pPr>
              <w:adjustRightInd w:val="0"/>
              <w:snapToGrid w:val="0"/>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技术标</w:t>
            </w:r>
          </w:p>
        </w:tc>
        <w:tc>
          <w:tcPr>
            <w:tcW w:w="6204" w:type="dxa"/>
            <w:shd w:val="clear" w:color="auto" w:fill="auto"/>
            <w:vAlign w:val="center"/>
          </w:tcPr>
          <w:p>
            <w:pPr>
              <w:adjustRightInd w:val="0"/>
              <w:snapToGrid w:val="0"/>
              <w:spacing w:line="360" w:lineRule="auto"/>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采用</w:t>
            </w:r>
            <w:r>
              <w:rPr>
                <w:rFonts w:hint="eastAsia" w:ascii="宋体" w:hAnsi="宋体" w:eastAsia="宋体" w:cs="宋体"/>
                <w:b/>
                <w:color w:val="000000" w:themeColor="text1"/>
                <w:kern w:val="0"/>
                <w:szCs w:val="21"/>
                <w:highlight w:val="none"/>
                <w14:textFill>
                  <w14:solidFill>
                    <w14:schemeClr w14:val="tx1"/>
                  </w14:solidFill>
                </w14:textFill>
              </w:rPr>
              <w:t>暗标</w:t>
            </w:r>
            <w:r>
              <w:rPr>
                <w:rFonts w:hint="eastAsia" w:ascii="宋体" w:hAnsi="宋体" w:eastAsia="宋体" w:cs="宋体"/>
                <w:color w:val="000000" w:themeColor="text1"/>
                <w:kern w:val="0"/>
                <w:szCs w:val="21"/>
                <w:highlight w:val="none"/>
                <w14:textFill>
                  <w14:solidFill>
                    <w14:schemeClr w14:val="tx1"/>
                  </w14:solidFill>
                </w14:textFill>
              </w:rPr>
              <w:t>形式</w:t>
            </w:r>
          </w:p>
          <w:p>
            <w:pPr>
              <w:adjustRightInd w:val="0"/>
              <w:snapToGrid w:val="0"/>
              <w:spacing w:line="360" w:lineRule="auto"/>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采用</w:t>
            </w:r>
            <w:r>
              <w:rPr>
                <w:rFonts w:hint="eastAsia" w:ascii="宋体" w:hAnsi="宋体" w:eastAsia="宋体" w:cs="宋体"/>
                <w:b/>
                <w:color w:val="000000" w:themeColor="text1"/>
                <w:kern w:val="0"/>
                <w:szCs w:val="21"/>
                <w:highlight w:val="none"/>
                <w14:textFill>
                  <w14:solidFill>
                    <w14:schemeClr w14:val="tx1"/>
                  </w14:solidFill>
                </w14:textFill>
              </w:rPr>
              <w:t>明标</w:t>
            </w:r>
            <w:r>
              <w:rPr>
                <w:rFonts w:hint="eastAsia" w:ascii="宋体" w:hAnsi="宋体" w:eastAsia="宋体" w:cs="宋体"/>
                <w:color w:val="000000" w:themeColor="text1"/>
                <w:kern w:val="0"/>
                <w:szCs w:val="21"/>
                <w:highlight w:val="none"/>
                <w14:textFill>
                  <w14:solidFill>
                    <w14:schemeClr w14:val="tx1"/>
                  </w14:solidFill>
                </w14:textFill>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5" w:hRule="atLeast"/>
          <w:jc w:val="center"/>
        </w:trPr>
        <w:tc>
          <w:tcPr>
            <w:tcW w:w="673" w:type="dxa"/>
            <w:vMerge w:val="continue"/>
            <w:shd w:val="clear" w:color="auto" w:fill="auto"/>
            <w:vAlign w:val="center"/>
          </w:tcPr>
          <w:p>
            <w:pPr>
              <w:adjustRightInd w:val="0"/>
              <w:snapToGrid w:val="0"/>
              <w:jc w:val="center"/>
              <w:rPr>
                <w:rFonts w:ascii="宋体" w:hAnsi="宋体" w:eastAsia="宋体" w:cs="宋体"/>
                <w:b/>
                <w:kern w:val="0"/>
                <w:szCs w:val="21"/>
                <w:highlight w:val="none"/>
              </w:rPr>
            </w:pPr>
          </w:p>
        </w:tc>
        <w:tc>
          <w:tcPr>
            <w:tcW w:w="2411" w:type="dxa"/>
            <w:vMerge w:val="continue"/>
            <w:shd w:val="clear" w:color="auto" w:fill="auto"/>
            <w:vAlign w:val="center"/>
          </w:tcPr>
          <w:p>
            <w:pPr>
              <w:adjustRightInd w:val="0"/>
              <w:snapToGrid w:val="0"/>
              <w:jc w:val="center"/>
              <w:rPr>
                <w:rFonts w:ascii="宋体" w:hAnsi="宋体" w:eastAsia="宋体" w:cs="宋体"/>
                <w:bCs/>
                <w:color w:val="000000" w:themeColor="text1"/>
                <w:kern w:val="0"/>
                <w:szCs w:val="21"/>
                <w:highlight w:val="none"/>
                <w14:textFill>
                  <w14:solidFill>
                    <w14:schemeClr w14:val="tx1"/>
                  </w14:solidFill>
                </w14:textFill>
              </w:rPr>
            </w:pPr>
          </w:p>
        </w:tc>
        <w:tc>
          <w:tcPr>
            <w:tcW w:w="6204" w:type="dxa"/>
            <w:shd w:val="clear" w:color="auto" w:fill="auto"/>
            <w:vAlign w:val="center"/>
          </w:tcPr>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编制内容：</w:t>
            </w:r>
          </w:p>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提示：</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重点突出对本项目重点和难点的理解与分析及相应的措施，包括勘察方案、后续服务，质量保证、安全文明施工及工期保证措施等。（征求协会意见）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shd w:val="clear" w:color="auto" w:fill="auto"/>
            <w:vAlign w:val="center"/>
          </w:tcPr>
          <w:p>
            <w:pPr>
              <w:adjustRightInd w:val="0"/>
              <w:snapToGrid w:val="0"/>
              <w:jc w:val="center"/>
              <w:rPr>
                <w:rFonts w:ascii="宋体" w:hAnsi="宋体" w:eastAsia="宋体" w:cs="宋体"/>
                <w:b/>
                <w:kern w:val="0"/>
                <w:szCs w:val="21"/>
                <w:highlight w:val="none"/>
              </w:rPr>
            </w:pPr>
          </w:p>
        </w:tc>
        <w:tc>
          <w:tcPr>
            <w:tcW w:w="2411" w:type="dxa"/>
            <w:vMerge w:val="continue"/>
            <w:shd w:val="clear" w:color="auto" w:fill="auto"/>
            <w:vAlign w:val="center"/>
          </w:tcPr>
          <w:p>
            <w:pPr>
              <w:adjustRightInd w:val="0"/>
              <w:snapToGrid w:val="0"/>
              <w:jc w:val="center"/>
              <w:rPr>
                <w:rFonts w:ascii="宋体" w:hAnsi="宋体" w:eastAsia="宋体" w:cs="宋体"/>
                <w:bCs/>
                <w:color w:val="000000" w:themeColor="text1"/>
                <w:kern w:val="0"/>
                <w:szCs w:val="21"/>
                <w:highlight w:val="none"/>
                <w14:textFill>
                  <w14:solidFill>
                    <w14:schemeClr w14:val="tx1"/>
                  </w14:solidFill>
                </w14:textFill>
              </w:rPr>
            </w:pPr>
          </w:p>
        </w:tc>
        <w:tc>
          <w:tcPr>
            <w:tcW w:w="6204" w:type="dxa"/>
            <w:shd w:val="clear" w:color="auto" w:fill="auto"/>
            <w:vAlign w:val="center"/>
          </w:tcPr>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采用电子文件形式。应使用《深圳市建设工程勘察投标文件编制系统》制作，文件格式要求详见本范本“使用说明”。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jc w:val="center"/>
        </w:trPr>
        <w:tc>
          <w:tcPr>
            <w:tcW w:w="673" w:type="dxa"/>
            <w:vMerge w:val="restart"/>
            <w:shd w:val="clear" w:color="auto" w:fill="auto"/>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2</w:t>
            </w:r>
          </w:p>
        </w:tc>
        <w:tc>
          <w:tcPr>
            <w:tcW w:w="2411" w:type="dxa"/>
            <w:vMerge w:val="restart"/>
            <w:shd w:val="clear" w:color="auto" w:fill="auto"/>
            <w:vAlign w:val="center"/>
          </w:tcPr>
          <w:p>
            <w:pPr>
              <w:adjustRightInd w:val="0"/>
              <w:snapToGrid w:val="0"/>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资信标</w:t>
            </w:r>
          </w:p>
        </w:tc>
        <w:tc>
          <w:tcPr>
            <w:tcW w:w="6204" w:type="dxa"/>
            <w:shd w:val="clear" w:color="auto" w:fill="auto"/>
            <w:vAlign w:val="center"/>
          </w:tcPr>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投标人根据资信标评审标准应提交的相应资料：</w:t>
            </w:r>
          </w:p>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1、同类工程业绩：</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210" w:firstLineChars="1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shd w:val="clear" w:color="auto" w:fill="auto"/>
            <w:vAlign w:val="center"/>
          </w:tcPr>
          <w:p>
            <w:pPr>
              <w:adjustRightInd w:val="0"/>
              <w:snapToGrid w:val="0"/>
              <w:jc w:val="center"/>
              <w:rPr>
                <w:rFonts w:ascii="宋体" w:hAnsi="宋体" w:eastAsia="宋体" w:cs="宋体"/>
                <w:b/>
                <w:kern w:val="0"/>
                <w:szCs w:val="21"/>
                <w:highlight w:val="none"/>
              </w:rPr>
            </w:pPr>
          </w:p>
        </w:tc>
        <w:tc>
          <w:tcPr>
            <w:tcW w:w="2411" w:type="dxa"/>
            <w:vMerge w:val="continue"/>
            <w:shd w:val="clear" w:color="auto" w:fill="auto"/>
            <w:vAlign w:val="center"/>
          </w:tcPr>
          <w:p>
            <w:pPr>
              <w:adjustRightInd w:val="0"/>
              <w:snapToGrid w:val="0"/>
              <w:jc w:val="center"/>
              <w:rPr>
                <w:rFonts w:ascii="宋体" w:hAnsi="宋体" w:eastAsia="宋体" w:cs="宋体"/>
                <w:b/>
                <w:color w:val="000000" w:themeColor="text1"/>
                <w:kern w:val="0"/>
                <w:szCs w:val="21"/>
                <w:highlight w:val="none"/>
                <w14:textFill>
                  <w14:solidFill>
                    <w14:schemeClr w14:val="tx1"/>
                  </w14:solidFill>
                </w14:textFill>
              </w:rPr>
            </w:pPr>
          </w:p>
        </w:tc>
        <w:tc>
          <w:tcPr>
            <w:tcW w:w="6204" w:type="dxa"/>
            <w:shd w:val="clear" w:color="auto" w:fill="auto"/>
            <w:vAlign w:val="center"/>
          </w:tcPr>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采用电子文件形式。应使用《深圳市建设工程勘察投标文件编制系统》制作，文件格式要求详见本范本“使用说明”。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restart"/>
            <w:shd w:val="clear" w:color="auto" w:fill="auto"/>
            <w:vAlign w:val="center"/>
          </w:tcPr>
          <w:p>
            <w:pPr>
              <w:adjustRightInd w:val="0"/>
              <w:snapToGrid w:val="0"/>
              <w:jc w:val="center"/>
              <w:rPr>
                <w:rFonts w:ascii="宋体" w:hAnsi="宋体" w:eastAsia="宋体" w:cs="宋体"/>
                <w:b/>
                <w:kern w:val="0"/>
                <w:szCs w:val="21"/>
                <w:highlight w:val="none"/>
              </w:rPr>
            </w:pPr>
            <w:r>
              <w:rPr>
                <w:rFonts w:hint="eastAsia" w:ascii="宋体" w:hAnsi="宋体" w:eastAsia="宋体" w:cs="宋体"/>
                <w:kern w:val="0"/>
                <w:szCs w:val="21"/>
                <w:highlight w:val="none"/>
              </w:rPr>
              <w:t>3</w:t>
            </w:r>
          </w:p>
        </w:tc>
        <w:tc>
          <w:tcPr>
            <w:tcW w:w="2411" w:type="dxa"/>
            <w:vMerge w:val="restart"/>
            <w:shd w:val="clear" w:color="auto" w:fill="auto"/>
            <w:vAlign w:val="center"/>
          </w:tcPr>
          <w:p>
            <w:pPr>
              <w:adjustRightInd w:val="0"/>
              <w:snapToGrid w:val="0"/>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商务标</w:t>
            </w:r>
          </w:p>
        </w:tc>
        <w:tc>
          <w:tcPr>
            <w:tcW w:w="6204"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投标函</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2、</w:t>
            </w:r>
            <w:r>
              <w:rPr>
                <w:rFonts w:hint="eastAsia" w:ascii="宋体" w:hAnsi="宋体" w:eastAsia="宋体" w:cs="宋体"/>
                <w:color w:val="000000" w:themeColor="text1"/>
                <w:kern w:val="0"/>
                <w:szCs w:val="21"/>
                <w:highlight w:val="none"/>
                <w14:textFill>
                  <w14:solidFill>
                    <w14:schemeClr w14:val="tx1"/>
                  </w14:solidFill>
                </w14:textFill>
              </w:rPr>
              <w:t>其他：</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shd w:val="clear" w:color="auto" w:fill="auto"/>
            <w:vAlign w:val="center"/>
          </w:tcPr>
          <w:p>
            <w:pPr>
              <w:adjustRightInd w:val="0"/>
              <w:snapToGrid w:val="0"/>
              <w:jc w:val="center"/>
              <w:rPr>
                <w:rFonts w:ascii="宋体" w:hAnsi="宋体" w:eastAsia="宋体" w:cs="宋体"/>
                <w:b/>
                <w:kern w:val="0"/>
                <w:szCs w:val="21"/>
                <w:highlight w:val="none"/>
              </w:rPr>
            </w:pPr>
          </w:p>
        </w:tc>
        <w:tc>
          <w:tcPr>
            <w:tcW w:w="2411" w:type="dxa"/>
            <w:vMerge w:val="continue"/>
            <w:shd w:val="clear" w:color="auto" w:fill="auto"/>
            <w:vAlign w:val="center"/>
          </w:tcPr>
          <w:p>
            <w:pPr>
              <w:adjustRightInd w:val="0"/>
              <w:snapToGrid w:val="0"/>
              <w:jc w:val="center"/>
              <w:rPr>
                <w:rFonts w:ascii="宋体" w:hAnsi="宋体" w:eastAsia="宋体" w:cs="宋体"/>
                <w:b/>
                <w:color w:val="000000" w:themeColor="text1"/>
                <w:kern w:val="0"/>
                <w:szCs w:val="21"/>
                <w:highlight w:val="none"/>
                <w14:textFill>
                  <w14:solidFill>
                    <w14:schemeClr w14:val="tx1"/>
                  </w14:solidFill>
                </w14:textFill>
              </w:rPr>
            </w:pPr>
          </w:p>
        </w:tc>
        <w:tc>
          <w:tcPr>
            <w:tcW w:w="6204" w:type="dxa"/>
            <w:shd w:val="clear" w:color="auto" w:fill="auto"/>
            <w:vAlign w:val="center"/>
          </w:tcPr>
          <w:p>
            <w:pPr>
              <w:adjustRightInd w:val="0"/>
              <w:snapToGrid w:val="0"/>
              <w:spacing w:line="360" w:lineRule="auto"/>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采用电子文件形式。应使用《深圳市建设工程勘察投标文件编制系统》制作，文件格式</w:t>
            </w:r>
            <w:r>
              <w:rPr>
                <w:rFonts w:hint="eastAsia" w:ascii="宋体" w:hAnsi="宋体" w:eastAsia="宋体" w:cs="宋体"/>
                <w:bCs/>
                <w:color w:val="000000" w:themeColor="text1"/>
                <w:kern w:val="0"/>
                <w:szCs w:val="21"/>
                <w:highlight w:val="none"/>
                <w14:textFill>
                  <w14:solidFill>
                    <w14:schemeClr w14:val="tx1"/>
                  </w14:solidFill>
                </w14:textFill>
              </w:rPr>
              <w:t>要求详见本范本“使用说明”</w:t>
            </w:r>
            <w:r>
              <w:rPr>
                <w:rFonts w:hint="eastAsia" w:ascii="宋体" w:hAnsi="宋体" w:eastAsia="宋体"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restart"/>
            <w:shd w:val="clear" w:color="auto" w:fill="auto"/>
            <w:vAlign w:val="center"/>
          </w:tcPr>
          <w:p>
            <w:pPr>
              <w:adjustRightInd w:val="0"/>
              <w:snapToGrid w:val="0"/>
              <w:jc w:val="center"/>
              <w:rPr>
                <w:rFonts w:ascii="宋体" w:hAnsi="宋体" w:eastAsia="宋体" w:cs="宋体"/>
                <w:b/>
                <w:kern w:val="0"/>
                <w:szCs w:val="21"/>
                <w:highlight w:val="none"/>
              </w:rPr>
            </w:pPr>
            <w:r>
              <w:rPr>
                <w:rFonts w:hint="eastAsia" w:ascii="宋体" w:hAnsi="宋体" w:eastAsia="宋体" w:cs="宋体"/>
                <w:kern w:val="0"/>
                <w:szCs w:val="21"/>
                <w:highlight w:val="none"/>
              </w:rPr>
              <w:t>4</w:t>
            </w:r>
          </w:p>
        </w:tc>
        <w:tc>
          <w:tcPr>
            <w:tcW w:w="2411" w:type="dxa"/>
            <w:vMerge w:val="restart"/>
            <w:shd w:val="clear" w:color="auto" w:fill="auto"/>
            <w:vAlign w:val="center"/>
          </w:tcPr>
          <w:p>
            <w:pPr>
              <w:adjustRightInd w:val="0"/>
              <w:snapToGrid w:val="0"/>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资格审查文件</w:t>
            </w:r>
          </w:p>
        </w:tc>
        <w:tc>
          <w:tcPr>
            <w:tcW w:w="6204" w:type="dxa"/>
            <w:shd w:val="clear" w:color="auto" w:fill="auto"/>
            <w:vAlign w:val="center"/>
          </w:tcPr>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1、通过年审的营业执照副本（原件扫描件）；</w:t>
            </w:r>
          </w:p>
          <w:p>
            <w:pPr>
              <w:adjustRightInd w:val="0"/>
              <w:snapToGrid w:val="0"/>
              <w:spacing w:line="360" w:lineRule="auto"/>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2、企业资质证书（原件扫描件）；</w:t>
            </w:r>
          </w:p>
          <w:p>
            <w:pPr>
              <w:adjustRightInd w:val="0"/>
              <w:snapToGrid w:val="0"/>
              <w:spacing w:line="360" w:lineRule="auto"/>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3、联合体共同投标协议书（若有，原件扫描件）；</w:t>
            </w:r>
          </w:p>
          <w:p>
            <w:pPr>
              <w:adjustRightInd w:val="0"/>
              <w:snapToGrid w:val="0"/>
              <w:spacing w:line="360" w:lineRule="auto"/>
              <w:rPr>
                <w:rFonts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 4、</w:t>
            </w:r>
            <w:r>
              <w:rPr>
                <w:rFonts w:hint="eastAsia" w:ascii="宋体" w:hAnsi="宋体" w:eastAsia="宋体" w:cs="宋体"/>
                <w:color w:val="000000" w:themeColor="text1"/>
                <w:kern w:val="0"/>
                <w:szCs w:val="21"/>
                <w:highlight w:val="none"/>
                <w14:textFill>
                  <w14:solidFill>
                    <w14:schemeClr w14:val="tx1"/>
                  </w14:solidFill>
                </w14:textFill>
              </w:rPr>
              <w:t>其他：</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3" w:type="dxa"/>
            <w:vMerge w:val="continue"/>
            <w:shd w:val="clear" w:color="auto" w:fill="auto"/>
            <w:vAlign w:val="center"/>
          </w:tcPr>
          <w:p>
            <w:pPr>
              <w:adjustRightInd w:val="0"/>
              <w:snapToGrid w:val="0"/>
              <w:jc w:val="center"/>
              <w:rPr>
                <w:rFonts w:ascii="宋体" w:hAnsi="宋体" w:eastAsia="宋体" w:cs="宋体"/>
                <w:b/>
                <w:kern w:val="0"/>
                <w:szCs w:val="21"/>
                <w:highlight w:val="none"/>
              </w:rPr>
            </w:pPr>
          </w:p>
        </w:tc>
        <w:tc>
          <w:tcPr>
            <w:tcW w:w="2411" w:type="dxa"/>
            <w:vMerge w:val="continue"/>
            <w:shd w:val="clear" w:color="auto" w:fill="auto"/>
            <w:vAlign w:val="center"/>
          </w:tcPr>
          <w:p>
            <w:pPr>
              <w:adjustRightInd w:val="0"/>
              <w:snapToGrid w:val="0"/>
              <w:jc w:val="center"/>
              <w:rPr>
                <w:rFonts w:ascii="宋体" w:hAnsi="宋体" w:eastAsia="宋体" w:cs="宋体"/>
                <w:bCs/>
                <w:color w:val="000000" w:themeColor="text1"/>
                <w:kern w:val="0"/>
                <w:szCs w:val="21"/>
                <w:highlight w:val="none"/>
                <w14:textFill>
                  <w14:solidFill>
                    <w14:schemeClr w14:val="tx1"/>
                  </w14:solidFill>
                </w14:textFill>
              </w:rPr>
            </w:pPr>
          </w:p>
        </w:tc>
        <w:tc>
          <w:tcPr>
            <w:tcW w:w="6204" w:type="dxa"/>
            <w:shd w:val="clear" w:color="auto" w:fill="auto"/>
            <w:vAlign w:val="center"/>
          </w:tcPr>
          <w:p>
            <w:pPr>
              <w:adjustRightInd w:val="0"/>
              <w:snapToGrid w:val="0"/>
              <w:spacing w:line="360" w:lineRule="auto"/>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采用电子文件形式。应使用《深圳市建设工程勘察投标文件编制系统》制作，文件格式</w:t>
            </w:r>
            <w:r>
              <w:rPr>
                <w:rFonts w:hint="eastAsia" w:ascii="宋体" w:hAnsi="宋体" w:eastAsia="宋体" w:cs="宋体"/>
                <w:bCs/>
                <w:color w:val="000000" w:themeColor="text1"/>
                <w:kern w:val="0"/>
                <w:szCs w:val="21"/>
                <w:highlight w:val="none"/>
                <w14:textFill>
                  <w14:solidFill>
                    <w14:schemeClr w14:val="tx1"/>
                  </w14:solidFill>
                </w14:textFill>
              </w:rPr>
              <w:t>要求详见本范本“使用说明”</w:t>
            </w:r>
            <w:r>
              <w:rPr>
                <w:rFonts w:hint="eastAsia" w:ascii="宋体" w:hAnsi="宋体" w:eastAsia="宋体"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atLeast"/>
          <w:jc w:val="center"/>
        </w:trPr>
        <w:tc>
          <w:tcPr>
            <w:tcW w:w="673" w:type="dxa"/>
            <w:vMerge w:val="restart"/>
            <w:shd w:val="clear" w:color="auto" w:fill="auto"/>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5</w:t>
            </w:r>
          </w:p>
        </w:tc>
        <w:tc>
          <w:tcPr>
            <w:tcW w:w="2411" w:type="dxa"/>
            <w:vMerge w:val="restart"/>
            <w:shd w:val="clear" w:color="auto" w:fill="auto"/>
            <w:vAlign w:val="center"/>
          </w:tcPr>
          <w:p>
            <w:pPr>
              <w:adjustRightInd w:val="0"/>
              <w:snapToGrid w:val="0"/>
              <w:jc w:val="center"/>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□业绩文件</w:t>
            </w:r>
          </w:p>
        </w:tc>
        <w:tc>
          <w:tcPr>
            <w:tcW w:w="6204" w:type="dxa"/>
            <w:shd w:val="clear" w:color="auto" w:fill="auto"/>
            <w:vAlign w:val="center"/>
          </w:tcPr>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编制内容：</w:t>
            </w:r>
          </w:p>
          <w:p>
            <w:pPr>
              <w:adjustRightInd w:val="0"/>
              <w:snapToGrid w:val="0"/>
              <w:spacing w:line="360" w:lineRule="auto"/>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1、业绩一览表；</w:t>
            </w:r>
          </w:p>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2、业绩要求证明材料业绩文件包含：招标文件中要求提供的所有业绩证明文件。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3" w:type="dxa"/>
            <w:vMerge w:val="continue"/>
            <w:shd w:val="clear" w:color="auto" w:fill="auto"/>
            <w:vAlign w:val="center"/>
          </w:tcPr>
          <w:p>
            <w:pPr>
              <w:adjustRightInd w:val="0"/>
              <w:snapToGrid w:val="0"/>
              <w:jc w:val="center"/>
              <w:rPr>
                <w:rFonts w:ascii="宋体" w:hAnsi="宋体" w:eastAsia="宋体" w:cs="宋体"/>
                <w:kern w:val="0"/>
                <w:szCs w:val="21"/>
                <w:highlight w:val="none"/>
              </w:rPr>
            </w:pPr>
          </w:p>
        </w:tc>
        <w:tc>
          <w:tcPr>
            <w:tcW w:w="2411" w:type="dxa"/>
            <w:vMerge w:val="continue"/>
            <w:shd w:val="clear" w:color="auto" w:fill="auto"/>
            <w:vAlign w:val="center"/>
          </w:tcPr>
          <w:p>
            <w:pPr>
              <w:adjustRightInd w:val="0"/>
              <w:snapToGrid w:val="0"/>
              <w:jc w:val="center"/>
              <w:rPr>
                <w:rFonts w:ascii="宋体" w:hAnsi="宋体" w:eastAsia="宋体" w:cs="宋体"/>
                <w:bCs/>
                <w:color w:val="000000" w:themeColor="text1"/>
                <w:kern w:val="0"/>
                <w:szCs w:val="21"/>
                <w:highlight w:val="none"/>
                <w14:textFill>
                  <w14:solidFill>
                    <w14:schemeClr w14:val="tx1"/>
                  </w14:solidFill>
                </w14:textFill>
              </w:rPr>
            </w:pPr>
          </w:p>
        </w:tc>
        <w:tc>
          <w:tcPr>
            <w:tcW w:w="6204" w:type="dxa"/>
            <w:shd w:val="clear" w:color="auto" w:fill="auto"/>
            <w:vAlign w:val="center"/>
          </w:tcPr>
          <w:p>
            <w:pPr>
              <w:adjustRightInd w:val="0"/>
              <w:snapToGrid w:val="0"/>
              <w:spacing w:line="360" w:lineRule="auto"/>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采用电子文件形式。应使用《深圳市建设工程勘察投标文件编制系统》制作，文件格式</w:t>
            </w:r>
            <w:r>
              <w:rPr>
                <w:rFonts w:hint="eastAsia" w:ascii="宋体" w:hAnsi="宋体" w:eastAsia="宋体" w:cs="宋体"/>
                <w:bCs/>
                <w:color w:val="000000" w:themeColor="text1"/>
                <w:kern w:val="0"/>
                <w:szCs w:val="21"/>
                <w:highlight w:val="none"/>
                <w14:textFill>
                  <w14:solidFill>
                    <w14:schemeClr w14:val="tx1"/>
                  </w14:solidFill>
                </w14:textFill>
              </w:rPr>
              <w:t>要求详见本范本“使用说明”</w:t>
            </w:r>
            <w:r>
              <w:rPr>
                <w:rFonts w:hint="eastAsia" w:ascii="宋体" w:hAnsi="宋体" w:eastAsia="宋体" w:cs="宋体"/>
                <w:color w:val="000000" w:themeColor="text1"/>
                <w:kern w:val="0"/>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673" w:type="dxa"/>
            <w:shd w:val="clear" w:color="auto" w:fill="auto"/>
            <w:vAlign w:val="center"/>
          </w:tcPr>
          <w:p>
            <w:pPr>
              <w:adjustRightInd w:val="0"/>
              <w:snapToGrid w:val="0"/>
              <w:jc w:val="center"/>
              <w:rPr>
                <w:rFonts w:ascii="宋体" w:hAnsi="宋体" w:eastAsia="宋体" w:cs="宋体"/>
                <w:b/>
                <w:kern w:val="0"/>
                <w:szCs w:val="21"/>
                <w:highlight w:val="none"/>
              </w:rPr>
            </w:pPr>
            <w:r>
              <w:rPr>
                <w:rFonts w:hint="eastAsia" w:ascii="宋体" w:hAnsi="宋体" w:eastAsia="宋体" w:cs="宋体"/>
                <w:b w:val="0"/>
                <w:bCs/>
                <w:kern w:val="0"/>
                <w:szCs w:val="21"/>
                <w:highlight w:val="none"/>
              </w:rPr>
              <w:t>6</w:t>
            </w:r>
          </w:p>
        </w:tc>
        <w:tc>
          <w:tcPr>
            <w:tcW w:w="2411" w:type="dxa"/>
            <w:shd w:val="clear" w:color="auto" w:fill="auto"/>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投标文件递交</w:t>
            </w:r>
          </w:p>
        </w:tc>
        <w:tc>
          <w:tcPr>
            <w:tcW w:w="6204" w:type="dxa"/>
            <w:shd w:val="clear" w:color="auto" w:fill="auto"/>
            <w:vAlign w:val="center"/>
          </w:tcPr>
          <w:p>
            <w:pPr>
              <w:adjustRightInd w:val="0"/>
              <w:snapToGrid w:val="0"/>
              <w:rPr>
                <w:rFonts w:ascii="宋体" w:hAnsi="宋体" w:eastAsia="宋体" w:cs="宋体"/>
                <w:kern w:val="0"/>
                <w:szCs w:val="21"/>
                <w:highlight w:val="none"/>
              </w:rPr>
            </w:pPr>
            <w:r>
              <w:rPr>
                <w:rFonts w:hint="eastAsia" w:ascii="宋体" w:hAnsi="宋体" w:eastAsia="宋体" w:cs="宋体"/>
                <w:kern w:val="0"/>
                <w:szCs w:val="21"/>
                <w:highlight w:val="none"/>
              </w:rPr>
              <w:t>以电子文件形式通过交易网网上递交</w:t>
            </w:r>
          </w:p>
        </w:tc>
      </w:tr>
    </w:tbl>
    <w:p>
      <w:pPr>
        <w:adjustRightInd w:val="0"/>
        <w:snapToGrid w:val="0"/>
        <w:spacing w:line="20" w:lineRule="exact"/>
        <w:rPr>
          <w:highlight w:val="none"/>
        </w:rPr>
      </w:pPr>
      <w:r>
        <w:rPr>
          <w:kern w:val="0"/>
          <w:highlight w:val="none"/>
        </w:rPr>
        <w:br w:type="page"/>
      </w:r>
    </w:p>
    <w:p>
      <w:pPr>
        <w:adjustRightInd w:val="0"/>
        <w:snapToGrid w:val="0"/>
        <w:spacing w:line="360" w:lineRule="auto"/>
        <w:jc w:val="center"/>
        <w:outlineLvl w:val="2"/>
        <w:rPr>
          <w:rFonts w:ascii="黑体" w:eastAsia="黑体"/>
          <w:kern w:val="0"/>
          <w:sz w:val="30"/>
          <w:highlight w:val="none"/>
        </w:rPr>
      </w:pPr>
      <w:bookmarkStart w:id="61" w:name="_Toc4235"/>
      <w:bookmarkStart w:id="62" w:name="_Toc4019"/>
      <w:bookmarkStart w:id="63" w:name="_Toc23192"/>
      <w:bookmarkStart w:id="64" w:name="_Toc31025"/>
      <w:bookmarkStart w:id="65" w:name="_Toc7450"/>
      <w:bookmarkStart w:id="66" w:name="_Toc13322"/>
      <w:bookmarkStart w:id="67" w:name="_Toc18791"/>
      <w:bookmarkStart w:id="68" w:name="_Toc17472"/>
      <w:bookmarkStart w:id="69" w:name="_Toc25821"/>
      <w:bookmarkStart w:id="70" w:name="_Toc15277"/>
      <w:bookmarkStart w:id="71" w:name="_Toc27480"/>
      <w:bookmarkStart w:id="72" w:name="_Toc26859"/>
      <w:bookmarkStart w:id="73" w:name="_Toc8181"/>
      <w:bookmarkStart w:id="74" w:name="_Toc9186"/>
      <w:bookmarkStart w:id="75" w:name="_Toc6824"/>
      <w:bookmarkStart w:id="76" w:name="_Toc12443"/>
      <w:bookmarkStart w:id="77" w:name="_Toc18132"/>
      <w:bookmarkStart w:id="78" w:name="_Toc15253"/>
      <w:bookmarkStart w:id="79" w:name="_Toc8794"/>
      <w:bookmarkStart w:id="80" w:name="_Toc16115"/>
      <w:bookmarkStart w:id="81" w:name="_Toc31656"/>
      <w:bookmarkStart w:id="82" w:name="_Toc3846"/>
      <w:bookmarkStart w:id="83" w:name="_Toc8941"/>
      <w:bookmarkStart w:id="84" w:name="_Toc14688"/>
      <w:bookmarkStart w:id="85" w:name="_Toc5351"/>
      <w:r>
        <w:rPr>
          <w:rFonts w:hint="eastAsia" w:ascii="黑体" w:eastAsia="黑体"/>
          <w:kern w:val="0"/>
          <w:sz w:val="30"/>
          <w:highlight w:val="none"/>
        </w:rPr>
        <w:t>（三）招标工程情况介绍</w:t>
      </w:r>
      <w:bookmarkEnd w:id="61"/>
      <w:bookmarkEnd w:id="62"/>
      <w:bookmarkEnd w:id="63"/>
      <w:bookmarkEnd w:id="64"/>
      <w:bookmarkEnd w:id="65"/>
      <w:bookmarkEnd w:id="66"/>
      <w:bookmarkEnd w:id="67"/>
      <w:bookmarkEnd w:id="68"/>
      <w:bookmarkEnd w:id="69"/>
      <w:bookmarkEnd w:id="70"/>
      <w:bookmarkEnd w:id="71"/>
      <w:bookmarkEnd w:id="72"/>
      <w:bookmarkEnd w:id="73"/>
      <w:bookmarkEnd w:id="74"/>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（提示招标人：本章节为必填内容，招标人应当如实详细填写，并作为投标、评标的重要参考。如因招标人未填写或未如实填写本章节内容，造成的不利后果应由招标人承担。）</w:t>
      </w:r>
    </w:p>
    <w:p>
      <w:pPr>
        <w:adjustRightInd w:val="0"/>
        <w:snapToGrid w:val="0"/>
        <w:spacing w:line="360" w:lineRule="auto"/>
        <w:ind w:firstLine="422" w:firstLineChars="200"/>
        <w:jc w:val="left"/>
        <w:rPr>
          <w:rFonts w:ascii="宋体" w:hAnsi="宋体" w:eastAsia="宋体" w:cs="宋体"/>
          <w:b/>
          <w:kern w:val="0"/>
          <w:highlight w:val="none"/>
        </w:rPr>
      </w:pPr>
    </w:p>
    <w:p>
      <w:pPr>
        <w:adjustRightInd w:val="0"/>
        <w:snapToGrid w:val="0"/>
        <w:spacing w:line="360" w:lineRule="auto"/>
        <w:ind w:firstLine="422" w:firstLineChars="200"/>
        <w:jc w:val="left"/>
        <w:rPr>
          <w:rFonts w:ascii="宋体" w:hAnsi="宋体" w:eastAsia="宋体" w:cs="宋体"/>
          <w:b/>
          <w:kern w:val="0"/>
          <w:highlight w:val="none"/>
        </w:rPr>
      </w:pPr>
      <w:r>
        <w:rPr>
          <w:rFonts w:hint="eastAsia" w:ascii="宋体" w:hAnsi="宋体" w:eastAsia="宋体" w:cs="宋体"/>
          <w:b/>
          <w:kern w:val="0"/>
          <w:highlight w:val="none"/>
        </w:rPr>
        <w:t>一、工程概况</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p>
    <w:p>
      <w:pPr>
        <w:adjustRightInd w:val="0"/>
        <w:snapToGrid w:val="0"/>
        <w:spacing w:line="360" w:lineRule="auto"/>
        <w:ind w:firstLine="422" w:firstLineChars="200"/>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二、工程主要特点、难点与勘察工作重点，以及需采用的新方法、新工艺和新材料等内容介绍：</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2" w:firstLineChars="200"/>
        <w:jc w:val="left"/>
        <w:rPr>
          <w:rFonts w:ascii="宋体" w:hAnsi="宋体" w:eastAsia="宋体" w:cs="宋体"/>
          <w:b/>
          <w:kern w:val="0"/>
          <w:highlight w:val="none"/>
        </w:rPr>
      </w:pPr>
    </w:p>
    <w:p>
      <w:pPr>
        <w:adjustRightInd w:val="0"/>
        <w:snapToGrid w:val="0"/>
        <w:spacing w:line="360" w:lineRule="auto"/>
        <w:ind w:firstLine="422" w:firstLineChars="200"/>
        <w:jc w:val="left"/>
        <w:rPr>
          <w:rFonts w:ascii="宋体" w:hAnsi="宋体" w:eastAsia="宋体" w:cs="宋体"/>
          <w:b/>
          <w:kern w:val="0"/>
          <w:highlight w:val="none"/>
        </w:rPr>
      </w:pPr>
      <w:r>
        <w:rPr>
          <w:rFonts w:hint="eastAsia" w:ascii="宋体" w:hAnsi="宋体" w:eastAsia="宋体" w:cs="宋体"/>
          <w:b/>
          <w:kern w:val="0"/>
          <w:highlight w:val="none"/>
        </w:rPr>
        <w:t>三、与《招标文件》示范文本有较大变动的评标方法和主要条款的介绍：</w:t>
      </w:r>
    </w:p>
    <w:p>
      <w:pPr>
        <w:adjustRightInd w:val="0"/>
        <w:snapToGrid w:val="0"/>
        <w:spacing w:line="360" w:lineRule="auto"/>
        <w:ind w:firstLine="420" w:firstLineChars="200"/>
        <w:jc w:val="left"/>
        <w:rPr>
          <w:rFonts w:ascii="宋体" w:hAnsi="宋体" w:eastAsia="宋体" w:cs="宋体"/>
          <w:b/>
          <w:kern w:val="0"/>
          <w:highlight w:val="none"/>
        </w:rPr>
      </w:pPr>
      <w:r>
        <w:rPr>
          <w:rFonts w:hint="eastAsia" w:ascii="宋体" w:hAnsi="宋体" w:eastAsia="宋体" w:cs="宋体"/>
          <w:kern w:val="0"/>
          <w:szCs w:val="21"/>
          <w:highlight w:val="none"/>
        </w:rPr>
        <w:t>详见招标文件第三章。</w:t>
      </w:r>
    </w:p>
    <w:p>
      <w:pPr>
        <w:adjustRightInd w:val="0"/>
        <w:snapToGrid w:val="0"/>
        <w:spacing w:line="360" w:lineRule="auto"/>
        <w:ind w:firstLine="420" w:firstLineChars="200"/>
        <w:jc w:val="left"/>
        <w:rPr>
          <w:rFonts w:ascii="宋体" w:hAnsi="宋体"/>
          <w:b/>
          <w:kern w:val="0"/>
          <w:highlight w:val="none"/>
        </w:rPr>
      </w:pPr>
      <w:r>
        <w:rPr>
          <w:rFonts w:hint="eastAsia" w:ascii="宋体" w:hAnsi="宋体"/>
          <w:b/>
          <w:kern w:val="0"/>
          <w:highlight w:val="none"/>
        </w:rPr>
        <w:br w:type="page"/>
      </w:r>
      <w:bookmarkStart w:id="86" w:name="_Toc22934"/>
    </w:p>
    <w:p>
      <w:pPr>
        <w:adjustRightInd w:val="0"/>
        <w:snapToGrid w:val="0"/>
        <w:spacing w:line="360" w:lineRule="auto"/>
        <w:ind w:firstLine="420" w:firstLineChars="200"/>
        <w:jc w:val="left"/>
        <w:rPr>
          <w:rFonts w:ascii="宋体" w:hAnsi="宋体"/>
          <w:b/>
          <w:kern w:val="0"/>
          <w:highlight w:val="none"/>
        </w:rPr>
      </w:pPr>
    </w:p>
    <w:p>
      <w:pPr>
        <w:adjustRightInd w:val="0"/>
        <w:snapToGrid w:val="0"/>
        <w:spacing w:line="360" w:lineRule="auto"/>
        <w:jc w:val="center"/>
        <w:outlineLvl w:val="2"/>
        <w:rPr>
          <w:rFonts w:ascii="黑体" w:eastAsia="黑体"/>
          <w:kern w:val="0"/>
          <w:sz w:val="30"/>
          <w:highlight w:val="none"/>
        </w:rPr>
      </w:pPr>
      <w:bookmarkStart w:id="87" w:name="_Toc29178"/>
      <w:bookmarkStart w:id="88" w:name="_Toc30225"/>
      <w:r>
        <w:rPr>
          <w:rFonts w:hint="eastAsia" w:ascii="黑体" w:eastAsia="黑体"/>
          <w:kern w:val="0"/>
          <w:sz w:val="30"/>
          <w:highlight w:val="none"/>
        </w:rPr>
        <w:t>（四）招标投标分段限时投诉的规定</w:t>
      </w:r>
      <w:bookmarkEnd w:id="86"/>
      <w:bookmarkEnd w:id="87"/>
      <w:bookmarkEnd w:id="88"/>
    </w:p>
    <w:p>
      <w:pPr>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深圳市工程建设项目招标投标实行招标人负责制。招标人应当依法处理异议，配合行政监督部门处理投诉。市、区（含新区）建设行政主管部门以及其他有关行政监督部门按照职责分工和监管权限，受理和处理工程建设项目招标投标投诉，对工程建设项目招标投标的异议处理进行监督。</w:t>
      </w:r>
    </w:p>
    <w:p>
      <w:pPr>
        <w:spacing w:line="360"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szCs w:val="21"/>
          <w:highlight w:val="none"/>
        </w:rPr>
        <w:t>投标人或者其他利害关系人认为招标投标活动不符合法律、法规和规章规定的，可以依法向招标人提出异议，或者向有关行政监督部门投诉，但就《中华人民共和国招标投标法实施条例》第二十二条、第四十四条、第五十四条规定事项进行投诉的，应当依法先向招标人提出异议。异议和投诉分别按照“书面、限时、实名”的原则进行处理。招标投标活动异议和投诉的提出期限以及处理，具体见《关于建设工程招标投标改革的若干规定》（深</w:t>
      </w:r>
      <w:r>
        <w:rPr>
          <w:rFonts w:hint="eastAsia" w:ascii="宋体" w:hAnsi="宋体" w:eastAsia="宋体" w:cs="宋体"/>
          <w:bCs/>
          <w:color w:val="000000" w:themeColor="text1"/>
          <w:szCs w:val="21"/>
          <w:highlight w:val="none"/>
          <w14:textFill>
            <w14:solidFill>
              <w14:schemeClr w14:val="tx1"/>
            </w14:solidFill>
          </w14:textFill>
        </w:rPr>
        <w:t>府</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2015</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73号）、《深圳市工程建设项目招标投标活动异议和投诉处理办法》（深建规</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2020</w:t>
      </w:r>
      <w:r>
        <w:rPr>
          <w:rFonts w:hint="eastAsia" w:ascii="仿宋_GB2312" w:hAnsi="仿宋_GB2312" w:eastAsia="仿宋_GB2312" w:cs="仿宋_GB2312"/>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16号）的规定。</w:t>
      </w:r>
    </w:p>
    <w:p>
      <w:pPr>
        <w:spacing w:line="360" w:lineRule="auto"/>
        <w:ind w:firstLine="420" w:firstLineChars="200"/>
        <w:rPr>
          <w:rFonts w:ascii="宋体" w:hAnsi="宋体" w:eastAsia="宋体" w:cs="宋体"/>
          <w:bCs/>
          <w:szCs w:val="21"/>
          <w:highlight w:val="none"/>
        </w:rPr>
      </w:pPr>
      <w:r>
        <w:rPr>
          <w:rFonts w:hint="eastAsia" w:ascii="宋体" w:hAnsi="宋体" w:eastAsia="宋体" w:cs="宋体"/>
          <w:bCs/>
          <w:szCs w:val="21"/>
          <w:highlight w:val="none"/>
        </w:rPr>
        <w:t>我市已建立全市统一的工程建设项目招标投标活动异议和投诉处理电子平台（http://zjj.sz.gov.cn/jsjd/web/index），对相关异议或者投诉的受理，以及答复或者处理决定的告知和公开，均在电子平台上进行，异议和投诉处理的往来资料均在电子平台永久保存。招标投标当事人及其他利害关系人凭数字证书</w:t>
      </w:r>
      <w:r>
        <w:rPr>
          <w:rFonts w:hint="eastAsia" w:ascii="宋体" w:hAnsi="宋体" w:eastAsia="宋体" w:cs="宋体"/>
          <w:bCs/>
          <w:szCs w:val="21"/>
          <w:highlight w:val="none"/>
          <w:lang w:val="en-US" w:eastAsia="zh-CN"/>
        </w:rPr>
        <w:t>或电子营业执照</w:t>
      </w:r>
      <w:r>
        <w:rPr>
          <w:rFonts w:hint="eastAsia" w:ascii="宋体" w:hAnsi="宋体" w:eastAsia="宋体" w:cs="宋体"/>
          <w:bCs/>
          <w:szCs w:val="21"/>
          <w:highlight w:val="none"/>
        </w:rPr>
        <w:t>直接登录电子平台提出异议或者投诉，跟踪处理进程，签收异议答复函和投诉处理决定书。</w:t>
      </w:r>
    </w:p>
    <w:p>
      <w:pPr>
        <w:ind w:firstLine="420" w:firstLineChars="200"/>
        <w:rPr>
          <w:bCs/>
          <w:szCs w:val="21"/>
          <w:highlight w:val="none"/>
        </w:rPr>
      </w:pPr>
    </w:p>
    <w:p>
      <w:pPr>
        <w:adjustRightInd w:val="0"/>
        <w:snapToGrid w:val="0"/>
        <w:spacing w:line="360" w:lineRule="auto"/>
        <w:rPr>
          <w:rFonts w:ascii="宋体"/>
          <w:kern w:val="0"/>
          <w:szCs w:val="21"/>
          <w:highlight w:val="none"/>
        </w:rPr>
      </w:pPr>
      <w:r>
        <w:rPr>
          <w:rFonts w:hint="eastAsia" w:ascii="宋体"/>
          <w:kern w:val="0"/>
          <w:szCs w:val="21"/>
          <w:highlight w:val="none"/>
        </w:rPr>
        <w:br w:type="page"/>
      </w:r>
    </w:p>
    <w:p>
      <w:pPr>
        <w:adjustRightInd w:val="0"/>
        <w:snapToGrid w:val="0"/>
        <w:spacing w:line="360" w:lineRule="auto"/>
        <w:ind w:firstLine="2880" w:firstLineChars="900"/>
        <w:outlineLvl w:val="1"/>
        <w:rPr>
          <w:rFonts w:ascii="黑体" w:eastAsia="黑体"/>
          <w:kern w:val="0"/>
          <w:sz w:val="32"/>
          <w:szCs w:val="32"/>
          <w:highlight w:val="none"/>
        </w:rPr>
      </w:pPr>
      <w:bookmarkStart w:id="89" w:name="_Toc21249"/>
      <w:bookmarkStart w:id="90" w:name="_Toc30385"/>
      <w:bookmarkStart w:id="91" w:name="_Toc17638"/>
      <w:r>
        <w:rPr>
          <w:rFonts w:hint="eastAsia" w:ascii="黑体" w:eastAsia="黑体"/>
          <w:kern w:val="0"/>
          <w:sz w:val="32"/>
          <w:szCs w:val="32"/>
          <w:highlight w:val="none"/>
        </w:rPr>
        <w:t>二、投标文件否决性条款</w:t>
      </w:r>
      <w:bookmarkEnd w:id="75"/>
      <w:bookmarkEnd w:id="76"/>
      <w:bookmarkEnd w:id="77"/>
      <w:bookmarkEnd w:id="78"/>
      <w:bookmarkEnd w:id="79"/>
      <w:bookmarkEnd w:id="80"/>
      <w:bookmarkEnd w:id="81"/>
      <w:bookmarkEnd w:id="82"/>
      <w:bookmarkEnd w:id="83"/>
      <w:bookmarkEnd w:id="84"/>
      <w:bookmarkEnd w:id="85"/>
      <w:bookmarkEnd w:id="89"/>
      <w:bookmarkEnd w:id="90"/>
      <w:bookmarkEnd w:id="91"/>
    </w:p>
    <w:p>
      <w:pPr>
        <w:adjustRightInd w:val="0"/>
        <w:snapToGrid w:val="0"/>
        <w:spacing w:line="360" w:lineRule="auto"/>
        <w:ind w:firstLine="422" w:firstLineChars="200"/>
        <w:rPr>
          <w:rFonts w:ascii="宋体" w:hAnsi="宋体" w:eastAsia="宋体" w:cs="宋体"/>
          <w:b/>
          <w:bCs/>
          <w:kern w:val="0"/>
          <w:szCs w:val="21"/>
          <w:highlight w:val="none"/>
        </w:rPr>
      </w:pPr>
      <w:r>
        <w:rPr>
          <w:rFonts w:hint="eastAsia" w:ascii="宋体" w:hAnsi="宋体" w:eastAsia="宋体" w:cs="宋体"/>
          <w:b/>
          <w:bCs/>
          <w:kern w:val="0"/>
          <w:szCs w:val="21"/>
          <w:highlight w:val="none"/>
        </w:rPr>
        <w:t>【提示招标人】</w:t>
      </w:r>
      <w:r>
        <w:rPr>
          <w:rFonts w:hint="eastAsia" w:ascii="宋体" w:hAnsi="宋体" w:eastAsia="宋体" w:cs="宋体"/>
          <w:bCs/>
          <w:kern w:val="0"/>
          <w:szCs w:val="21"/>
          <w:highlight w:val="none"/>
        </w:rPr>
        <w:t>如招标文件的澄清、答疑、补充文件中增加否决性条款的，招标人应当重新编写本章节内容，将新增否决性条款列入本章节，并发布新的完整的《投标文件否决性条款》。否则，增加的否决性条款无效。</w:t>
      </w:r>
    </w:p>
    <w:p>
      <w:pPr>
        <w:adjustRightInd w:val="0"/>
        <w:snapToGrid w:val="0"/>
        <w:spacing w:line="360" w:lineRule="auto"/>
        <w:ind w:firstLine="422" w:firstLineChars="200"/>
        <w:rPr>
          <w:rFonts w:ascii="宋体" w:hAnsi="宋体" w:eastAsia="宋体" w:cs="宋体"/>
          <w:b/>
          <w:strike/>
          <w:kern w:val="0"/>
          <w:sz w:val="20"/>
          <w:highlight w:val="none"/>
        </w:rPr>
      </w:pPr>
      <w:r>
        <w:rPr>
          <w:rFonts w:hint="eastAsia" w:ascii="宋体" w:hAnsi="宋体" w:eastAsia="宋体" w:cs="宋体"/>
          <w:b/>
          <w:bCs/>
          <w:kern w:val="0"/>
          <w:szCs w:val="21"/>
          <w:highlight w:val="none"/>
        </w:rPr>
        <w:t>【提示投标人和评标委员会】</w:t>
      </w:r>
      <w:r>
        <w:rPr>
          <w:rFonts w:hint="eastAsia" w:ascii="宋体" w:hAnsi="宋体" w:eastAsia="宋体" w:cs="宋体"/>
          <w:bCs/>
          <w:kern w:val="0"/>
          <w:szCs w:val="21"/>
          <w:highlight w:val="none"/>
        </w:rPr>
        <w:t>本章节是本工程招标文件（含招标文件的澄清、补充文件等）中涉及的所有否决性条款，否决性条款包括：招标文件不予受理（开标阶段）、废标（评标阶段）条款。除出现以下情形外，投标文件的其他任何情形均不得作否决处理。招标文件中有关否决性条款的阐述与本章节不一致的，以本章节内容为准。</w:t>
      </w:r>
    </w:p>
    <w:p>
      <w:pPr>
        <w:adjustRightInd w:val="0"/>
        <w:snapToGrid w:val="0"/>
        <w:spacing w:line="360" w:lineRule="auto"/>
        <w:ind w:firstLine="420" w:firstLineChars="200"/>
        <w:jc w:val="left"/>
        <w:rPr>
          <w:rFonts w:ascii="宋体" w:hAnsi="宋体" w:eastAsia="宋体" w:cs="宋体"/>
          <w:kern w:val="0"/>
          <w:highlight w:val="none"/>
        </w:rPr>
      </w:pPr>
    </w:p>
    <w:p>
      <w:pPr>
        <w:adjustRightInd w:val="0"/>
        <w:snapToGrid w:val="0"/>
        <w:spacing w:line="360" w:lineRule="auto"/>
        <w:ind w:firstLine="422" w:firstLineChars="200"/>
        <w:jc w:val="left"/>
        <w:rPr>
          <w:rFonts w:ascii="宋体" w:hAnsi="宋体" w:eastAsia="宋体" w:cs="宋体"/>
          <w:b/>
          <w:kern w:val="0"/>
          <w:highlight w:val="none"/>
        </w:rPr>
      </w:pPr>
      <w:r>
        <w:rPr>
          <w:rFonts w:hint="eastAsia" w:ascii="宋体" w:hAnsi="宋体" w:eastAsia="宋体" w:cs="宋体"/>
          <w:b/>
          <w:kern w:val="0"/>
          <w:highlight w:val="none"/>
        </w:rPr>
        <w:t>（一）开标阶段不予受理的情形（由招标人或其委派人员负责判定）：</w:t>
      </w:r>
    </w:p>
    <w:p>
      <w:pPr>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1.逾期提交投标文件的；</w:t>
      </w:r>
    </w:p>
    <w:p>
      <w:pPr>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szCs w:val="21"/>
          <w:highlight w:val="none"/>
        </w:rPr>
        <w:t>2.资格审查不合格的</w:t>
      </w:r>
      <w:r>
        <w:rPr>
          <w:rFonts w:hint="eastAsia" w:ascii="宋体" w:hAnsi="宋体" w:eastAsia="宋体" w:cs="宋体"/>
          <w:kern w:val="0"/>
          <w:highlight w:val="none"/>
        </w:rPr>
        <w:t>；</w:t>
      </w:r>
    </w:p>
    <w:p>
      <w:pPr>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3.投标文件中各电子投标文件未加签有效数字证书</w:t>
      </w:r>
      <w:r>
        <w:rPr>
          <w:rFonts w:hint="eastAsia" w:ascii="宋体" w:hAnsi="宋体" w:eastAsia="宋体" w:cs="宋体"/>
          <w:kern w:val="0"/>
          <w:highlight w:val="none"/>
          <w:lang w:val="en-US" w:eastAsia="zh-CN"/>
        </w:rPr>
        <w:t>或电子营业执照</w:t>
      </w:r>
      <w:r>
        <w:rPr>
          <w:rFonts w:hint="eastAsia" w:ascii="宋体" w:hAnsi="宋体" w:eastAsia="宋体" w:cs="宋体"/>
          <w:kern w:val="0"/>
          <w:highlight w:val="none"/>
        </w:rPr>
        <w:t>的；</w:t>
      </w:r>
    </w:p>
    <w:p>
      <w:pPr>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4.投标人提交的电子投标文件</w:t>
      </w:r>
      <w:r>
        <w:rPr>
          <w:rFonts w:hint="eastAsia" w:ascii="宋体" w:hAnsi="宋体" w:eastAsia="宋体" w:cs="宋体"/>
          <w:kern w:val="0"/>
          <w:szCs w:val="21"/>
          <w:highlight w:val="none"/>
        </w:rPr>
        <w:t>格式不符合招标文件要求或开标后交易平台无法读取导入的；</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5.组成联合体投标时，未提交联合体共同投标协议书的；</w:t>
      </w:r>
    </w:p>
    <w:p>
      <w:pPr>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szCs w:val="21"/>
          <w:highlight w:val="none"/>
        </w:rPr>
        <w:t>6.联合体各方在同一招标项目中以自己名义单独投标或者参加其他联合体投标的；</w:t>
      </w:r>
    </w:p>
    <w:p>
      <w:pPr>
        <w:adjustRightInd w:val="0"/>
        <w:snapToGrid w:val="0"/>
        <w:spacing w:line="360" w:lineRule="auto"/>
        <w:ind w:firstLine="420" w:firstLineChars="200"/>
        <w:jc w:val="left"/>
        <w:rPr>
          <w:rFonts w:ascii="宋体" w:hAnsi="宋体" w:eastAsia="宋体" w:cs="宋体"/>
          <w:strike/>
          <w:kern w:val="0"/>
          <w:szCs w:val="21"/>
          <w:highlight w:val="none"/>
        </w:rPr>
      </w:pPr>
      <w:r>
        <w:rPr>
          <w:rFonts w:hint="eastAsia" w:ascii="宋体" w:hAnsi="宋体" w:eastAsia="宋体" w:cs="宋体"/>
          <w:kern w:val="0"/>
          <w:szCs w:val="21"/>
          <w:highlight w:val="none"/>
        </w:rPr>
        <w:t>7.相互间有直接控股关系或法定代表人为同一人的两个或两个以上的法人提交投标文件的，在资格审查阶段，当部分相关单位自愿退出后仍有两家或两家以上要求继续进入后续招投标环节的；</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8.未按招标文件要求提交投标担保的；</w:t>
      </w:r>
    </w:p>
    <w:p>
      <w:pPr>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9.未按招标文件要求编制商务标，且投标人拒绝澄清或修正的；</w:t>
      </w:r>
    </w:p>
    <w:p>
      <w:pPr>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10.投标人名称或组织机构与投标报名时不一致且不能提供有效证明的；</w:t>
      </w:r>
    </w:p>
    <w:p>
      <w:pPr>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11.被责令停业的，或被暂停投标资格的，或被取消投标资格的；</w:t>
      </w:r>
    </w:p>
    <w:p>
      <w:pPr>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12.近3年内（从招标公告发布之日起倒算）投标人或者其法定代表人有行贿犯罪记录的；</w:t>
      </w:r>
    </w:p>
    <w:p>
      <w:pPr>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13.近1年起（从截标之日倒算起）因串通投标、转包、以他人名义投标或者违法分包等违法行为受到建设、交通或者财政部门行政处罚的；</w:t>
      </w:r>
    </w:p>
    <w:p>
      <w:pPr>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14.因违反工程质量、安全生产管理规定等原因被建设部门给予红色警示且在警示期内的；</w:t>
      </w:r>
    </w:p>
    <w:p>
      <w:pPr>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15.拖欠工人工资被有关部门责令改正而未改正的；</w:t>
      </w:r>
    </w:p>
    <w:p>
      <w:pPr>
        <w:adjustRightInd w:val="0"/>
        <w:snapToGrid w:val="0"/>
        <w:spacing w:line="360" w:lineRule="auto"/>
        <w:ind w:firstLine="420" w:firstLineChars="200"/>
        <w:jc w:val="left"/>
        <w:rPr>
          <w:rFonts w:ascii="宋体" w:hAnsi="宋体" w:eastAsia="宋体" w:cs="宋体"/>
          <w:b/>
          <w:strike/>
          <w:kern w:val="0"/>
          <w:highlight w:val="none"/>
        </w:rPr>
      </w:pPr>
      <w:r>
        <w:rPr>
          <w:rFonts w:hint="eastAsia" w:ascii="宋体" w:hAnsi="宋体" w:eastAsia="宋体" w:cs="宋体"/>
          <w:kern w:val="0"/>
          <w:highlight w:val="none"/>
        </w:rPr>
        <w:t>16.依法应当拒绝投标的其他情形。</w:t>
      </w:r>
    </w:p>
    <w:p>
      <w:pPr>
        <w:adjustRightInd w:val="0"/>
        <w:snapToGrid w:val="0"/>
        <w:spacing w:line="360" w:lineRule="auto"/>
        <w:ind w:firstLine="422" w:firstLineChars="200"/>
        <w:jc w:val="left"/>
        <w:rPr>
          <w:rFonts w:ascii="宋体" w:hAnsi="宋体" w:eastAsia="宋体" w:cs="宋体"/>
          <w:b/>
          <w:kern w:val="0"/>
          <w:highlight w:val="none"/>
        </w:rPr>
      </w:pPr>
      <w:r>
        <w:rPr>
          <w:rFonts w:hint="eastAsia" w:ascii="宋体" w:hAnsi="宋体" w:eastAsia="宋体" w:cs="宋体"/>
          <w:b/>
          <w:kern w:val="0"/>
          <w:highlight w:val="none"/>
        </w:rPr>
        <w:t>（二）</w:t>
      </w:r>
      <w:r>
        <w:rPr>
          <w:rFonts w:hint="eastAsia" w:ascii="宋体" w:hAnsi="宋体" w:eastAsia="宋体" w:cs="宋体"/>
          <w:b/>
          <w:bCs/>
          <w:kern w:val="0"/>
          <w:szCs w:val="21"/>
          <w:highlight w:val="none"/>
        </w:rPr>
        <w:t>评标阶段有关废标的情形（由评标委员会负责判定）：</w:t>
      </w:r>
    </w:p>
    <w:p>
      <w:pPr>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1.采用暗标方式的，投标人在暗标部分投标文件内标注名称、印章、商标等标记符号，使得能够辨认出投标人或其专业技术人员身份的；</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2.投标人以他人的名义投标或出现下列串通投标、弄虚作假投标嫌疑情形之一的：</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2.1不同投标人的投标文件内容存在非正常一致的；</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2.2不同投标人的投标文件错漏之处一致的；</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2.3不同投标人的投标文件由同一单位或者同一个人编制的；</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2.4不同投标人的投标文件载明的项目管理班子成员出现同一人的；</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2.5不同投标人的投标文件相互混装的；</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2.6不同投标人的投标文件由同一台电脑编制的；</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2.7不同投标人聘请同一人为其投标提供技术或者经济咨询服务的，但招标工程本身要求采用专有技术的除外；</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2.8评标委员会认定的其他串通投标情形；</w:t>
      </w:r>
    </w:p>
    <w:p>
      <w:pPr>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3.根据招标文件的规定对投标文件的投标价格进行调整，投标人不接受调整方式的，或不接受调整后的价格的；</w:t>
      </w:r>
    </w:p>
    <w:p>
      <w:pPr>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szCs w:val="21"/>
          <w:highlight w:val="none"/>
        </w:rPr>
        <w:t>4.评标委员会三分之二及以上成员认为应当废标的其他情形。</w:t>
      </w:r>
    </w:p>
    <w:p>
      <w:pPr>
        <w:adjustRightInd w:val="0"/>
        <w:snapToGrid w:val="0"/>
        <w:spacing w:line="360" w:lineRule="auto"/>
        <w:ind w:firstLine="420" w:firstLineChars="200"/>
        <w:jc w:val="left"/>
        <w:rPr>
          <w:rFonts w:ascii="宋体" w:hAnsi="宋体" w:eastAsia="宋体" w:cs="宋体"/>
          <w:kern w:val="0"/>
          <w:highlight w:val="none"/>
        </w:rPr>
      </w:pPr>
    </w:p>
    <w:p>
      <w:pPr>
        <w:adjustRightInd w:val="0"/>
        <w:snapToGrid w:val="0"/>
        <w:spacing w:line="360" w:lineRule="auto"/>
        <w:ind w:firstLine="422" w:firstLineChars="200"/>
        <w:jc w:val="left"/>
        <w:rPr>
          <w:rFonts w:ascii="宋体" w:hAnsi="宋体" w:eastAsia="宋体" w:cs="宋体"/>
          <w:b/>
          <w:kern w:val="0"/>
          <w:highlight w:val="none"/>
        </w:rPr>
      </w:pPr>
      <w:r>
        <w:rPr>
          <w:rFonts w:hint="eastAsia" w:ascii="宋体" w:hAnsi="宋体" w:eastAsia="宋体" w:cs="宋体"/>
          <w:b/>
          <w:kern w:val="0"/>
          <w:highlight w:val="none"/>
        </w:rPr>
        <w:t>（招标人对上述内容有修改或补充的，以下述条款为准）</w:t>
      </w:r>
    </w:p>
    <w:p>
      <w:pPr>
        <w:adjustRightInd w:val="0"/>
        <w:snapToGrid w:val="0"/>
        <w:spacing w:line="360" w:lineRule="auto"/>
        <w:ind w:firstLine="422" w:firstLineChars="200"/>
        <w:jc w:val="left"/>
        <w:rPr>
          <w:rFonts w:ascii="宋体" w:hAnsi="宋体" w:eastAsia="宋体" w:cs="宋体"/>
          <w:b/>
          <w:kern w:val="0"/>
          <w:highlight w:val="none"/>
        </w:rPr>
      </w:pPr>
      <w:r>
        <w:rPr>
          <w:rFonts w:hint="eastAsia" w:ascii="宋体" w:hAnsi="宋体" w:eastAsia="宋体" w:cs="宋体"/>
          <w:b/>
          <w:kern w:val="0"/>
          <w:highlight w:val="none"/>
        </w:rPr>
        <w:t>（三）招标人修改或补充的投标文件不予受理的情形：</w:t>
      </w:r>
    </w:p>
    <w:p>
      <w:pPr>
        <w:adjustRightInd w:val="0"/>
        <w:snapToGrid w:val="0"/>
        <w:spacing w:line="360" w:lineRule="auto"/>
        <w:ind w:firstLine="525" w:firstLineChars="2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adjustRightInd w:val="0"/>
        <w:snapToGrid w:val="0"/>
        <w:spacing w:line="360" w:lineRule="auto"/>
        <w:ind w:firstLine="422" w:firstLineChars="200"/>
        <w:jc w:val="left"/>
        <w:rPr>
          <w:rFonts w:ascii="宋体" w:hAnsi="宋体" w:eastAsia="宋体" w:cs="宋体"/>
          <w:b/>
          <w:color w:val="000000" w:themeColor="text1"/>
          <w:kern w:val="0"/>
          <w:highlight w:val="none"/>
          <w14:textFill>
            <w14:solidFill>
              <w14:schemeClr w14:val="tx1"/>
            </w14:solidFill>
          </w14:textFill>
        </w:rPr>
      </w:pPr>
    </w:p>
    <w:p>
      <w:pPr>
        <w:adjustRightInd w:val="0"/>
        <w:snapToGrid w:val="0"/>
        <w:spacing w:line="360" w:lineRule="auto"/>
        <w:ind w:firstLine="422" w:firstLineChars="200"/>
        <w:jc w:val="left"/>
        <w:rPr>
          <w:rFonts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（四）招标人修改或补充的投标文件废标的情形：</w:t>
      </w:r>
    </w:p>
    <w:p>
      <w:pPr>
        <w:adjustRightInd w:val="0"/>
        <w:snapToGrid w:val="0"/>
        <w:spacing w:line="360" w:lineRule="auto"/>
        <w:ind w:firstLine="525" w:firstLineChars="250"/>
        <w:jc w:val="left"/>
        <w:rPr>
          <w:rFonts w:ascii="宋体" w:hAnsi="宋体" w:eastAsia="宋体" w:cs="宋体"/>
          <w:highlight w:val="none"/>
        </w:rPr>
      </w:pP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highlight w:val="none"/>
        </w:rPr>
        <w:br w:type="page"/>
      </w:r>
    </w:p>
    <w:p>
      <w:pPr>
        <w:adjustRightInd w:val="0"/>
        <w:snapToGrid w:val="0"/>
        <w:spacing w:line="360" w:lineRule="auto"/>
        <w:jc w:val="left"/>
        <w:rPr>
          <w:rFonts w:ascii="宋体" w:hAnsi="宋体"/>
          <w:kern w:val="0"/>
          <w:highlight w:val="none"/>
        </w:rPr>
      </w:pPr>
    </w:p>
    <w:p>
      <w:pPr>
        <w:adjustRightInd w:val="0"/>
        <w:snapToGrid w:val="0"/>
        <w:spacing w:line="360" w:lineRule="auto"/>
        <w:ind w:firstLine="420" w:firstLineChars="200"/>
        <w:jc w:val="left"/>
        <w:rPr>
          <w:highlight w:val="none"/>
        </w:rPr>
      </w:pPr>
    </w:p>
    <w:p>
      <w:pPr>
        <w:adjustRightInd w:val="0"/>
        <w:snapToGrid w:val="0"/>
        <w:spacing w:line="360" w:lineRule="auto"/>
        <w:ind w:right="-25" w:rightChars="-12"/>
        <w:jc w:val="center"/>
        <w:outlineLvl w:val="1"/>
        <w:rPr>
          <w:rFonts w:ascii="黑体" w:hAnsi="黑体" w:eastAsia="黑体"/>
          <w:sz w:val="32"/>
          <w:szCs w:val="32"/>
          <w:highlight w:val="none"/>
        </w:rPr>
      </w:pPr>
      <w:bookmarkStart w:id="92" w:name="_Toc19183"/>
      <w:bookmarkStart w:id="93" w:name="_Toc3595"/>
      <w:bookmarkStart w:id="94" w:name="_Toc31561"/>
      <w:bookmarkStart w:id="95" w:name="_Toc21692"/>
      <w:bookmarkStart w:id="96" w:name="_Toc32392"/>
      <w:bookmarkStart w:id="97" w:name="_Toc17402"/>
      <w:bookmarkStart w:id="98" w:name="_Toc62"/>
      <w:bookmarkStart w:id="99" w:name="_Toc19634"/>
      <w:bookmarkStart w:id="100" w:name="_Toc17467"/>
      <w:bookmarkStart w:id="101" w:name="_Toc21282"/>
      <w:bookmarkStart w:id="102" w:name="_Toc12430"/>
      <w:bookmarkStart w:id="103" w:name="_Toc18776"/>
      <w:bookmarkStart w:id="104" w:name="_Toc27033"/>
      <w:bookmarkStart w:id="105" w:name="_Toc323"/>
      <w:r>
        <w:rPr>
          <w:rFonts w:hint="eastAsia" w:ascii="黑体" w:hAnsi="黑体" w:eastAsia="黑体"/>
          <w:sz w:val="32"/>
          <w:szCs w:val="32"/>
          <w:highlight w:val="none"/>
        </w:rPr>
        <w:t>三、招投标须知</w:t>
      </w:r>
      <w:bookmarkEnd w:id="92"/>
      <w:bookmarkEnd w:id="93"/>
      <w:bookmarkEnd w:id="94"/>
      <w:bookmarkEnd w:id="95"/>
      <w:bookmarkEnd w:id="96"/>
      <w:bookmarkEnd w:id="97"/>
      <w:bookmarkEnd w:id="98"/>
      <w:bookmarkEnd w:id="99"/>
      <w:bookmarkEnd w:id="100"/>
      <w:bookmarkEnd w:id="101"/>
      <w:bookmarkEnd w:id="102"/>
      <w:r>
        <w:rPr>
          <w:rFonts w:hint="eastAsia" w:ascii="黑体" w:hAnsi="黑体" w:eastAsia="黑体"/>
          <w:sz w:val="32"/>
          <w:szCs w:val="32"/>
          <w:highlight w:val="none"/>
        </w:rPr>
        <w:t>正文</w:t>
      </w:r>
      <w:bookmarkEnd w:id="103"/>
      <w:bookmarkEnd w:id="104"/>
      <w:bookmarkEnd w:id="105"/>
    </w:p>
    <w:p>
      <w:pPr>
        <w:adjustRightInd w:val="0"/>
        <w:snapToGrid w:val="0"/>
        <w:spacing w:line="360" w:lineRule="auto"/>
        <w:jc w:val="center"/>
        <w:outlineLvl w:val="2"/>
        <w:rPr>
          <w:rFonts w:ascii="黑体" w:hAnsi="黑体" w:eastAsia="黑体" w:cs="黑体"/>
          <w:bCs/>
          <w:kern w:val="0"/>
          <w:sz w:val="30"/>
          <w:highlight w:val="none"/>
        </w:rPr>
      </w:pPr>
      <w:bookmarkStart w:id="106" w:name="_Toc13640"/>
      <w:bookmarkStart w:id="107" w:name="_Toc21408"/>
      <w:bookmarkStart w:id="108" w:name="_Toc27853"/>
      <w:bookmarkStart w:id="109" w:name="_Toc15058"/>
      <w:bookmarkStart w:id="110" w:name="_Toc4852"/>
      <w:bookmarkStart w:id="111" w:name="_Toc32488"/>
      <w:bookmarkStart w:id="112" w:name="_Toc18556"/>
      <w:bookmarkStart w:id="113" w:name="_Toc22302"/>
      <w:bookmarkStart w:id="114" w:name="_Toc18247"/>
      <w:bookmarkStart w:id="115" w:name="_Toc23805"/>
      <w:bookmarkStart w:id="116" w:name="_Toc26187"/>
      <w:bookmarkStart w:id="117" w:name="_Toc16253"/>
      <w:r>
        <w:rPr>
          <w:rFonts w:hint="eastAsia" w:ascii="黑体" w:hAnsi="黑体" w:eastAsia="黑体" w:cs="黑体"/>
          <w:bCs/>
          <w:kern w:val="0"/>
          <w:sz w:val="30"/>
          <w:highlight w:val="none"/>
        </w:rPr>
        <w:t>（一）招标</w:t>
      </w:r>
      <w:bookmarkEnd w:id="106"/>
      <w:bookmarkEnd w:id="107"/>
      <w:bookmarkEnd w:id="108"/>
      <w:bookmarkEnd w:id="109"/>
      <w:bookmarkEnd w:id="110"/>
      <w:bookmarkEnd w:id="111"/>
      <w:bookmarkEnd w:id="112"/>
      <w:bookmarkEnd w:id="113"/>
      <w:bookmarkEnd w:id="114"/>
      <w:bookmarkEnd w:id="115"/>
      <w:bookmarkEnd w:id="116"/>
      <w:bookmarkEnd w:id="117"/>
    </w:p>
    <w:p>
      <w:pPr>
        <w:adjustRightInd w:val="0"/>
        <w:snapToGrid w:val="0"/>
        <w:spacing w:line="360" w:lineRule="auto"/>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1.1招标文件的编制</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1.1.1招标人应根据招标项目特点和招标公告约定编制招标文件。</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1.1.2招标文件的编制，必须依照以下格式及包括下列内容：</w:t>
      </w:r>
    </w:p>
    <w:p>
      <w:pPr>
        <w:numPr>
          <w:ilvl w:val="0"/>
          <w:numId w:val="1"/>
        </w:num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第一章  使用说明</w:t>
      </w:r>
    </w:p>
    <w:p>
      <w:pPr>
        <w:numPr>
          <w:ilvl w:val="0"/>
          <w:numId w:val="1"/>
        </w:num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第二章  投标须知</w:t>
      </w:r>
    </w:p>
    <w:p>
      <w:pPr>
        <w:numPr>
          <w:ilvl w:val="0"/>
          <w:numId w:val="1"/>
        </w:num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第三章  招标人对招标文件的补充/修改</w:t>
      </w:r>
    </w:p>
    <w:p>
      <w:pPr>
        <w:numPr>
          <w:ilvl w:val="0"/>
          <w:numId w:val="1"/>
        </w:num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第四章  勘察任务书</w:t>
      </w:r>
    </w:p>
    <w:p>
      <w:pPr>
        <w:numPr>
          <w:ilvl w:val="0"/>
          <w:numId w:val="1"/>
        </w:num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第五章  投标文件格式</w:t>
      </w:r>
    </w:p>
    <w:p>
      <w:pPr>
        <w:numPr>
          <w:ilvl w:val="0"/>
          <w:numId w:val="1"/>
        </w:num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第六章  合同条款</w:t>
      </w:r>
    </w:p>
    <w:p>
      <w:pPr>
        <w:adjustRightInd w:val="0"/>
        <w:snapToGrid w:val="0"/>
        <w:spacing w:line="360" w:lineRule="auto"/>
        <w:jc w:val="left"/>
        <w:rPr>
          <w:rFonts w:ascii="宋体" w:hAnsi="宋体" w:eastAsia="宋体" w:cs="宋体"/>
          <w:b/>
          <w:kern w:val="0"/>
          <w:highlight w:val="none"/>
        </w:rPr>
      </w:pPr>
      <w:r>
        <w:rPr>
          <w:rFonts w:hint="eastAsia" w:ascii="宋体" w:hAnsi="宋体" w:eastAsia="宋体" w:cs="宋体"/>
          <w:b/>
          <w:kern w:val="0"/>
          <w:highlight w:val="none"/>
        </w:rPr>
        <w:t>1.2踏勘现场</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1.2.1在投标文件编制前，招标人将按照前附表所规定方式，组织投标人踏勘项目现场及其周围环境，以便投标人获取编制投标文件和签署合同所需全部资料。投标人承担踏勘现场所发生的自身费用。</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1.2.2招标人向投标人所提供有关项目现场的数据和资料，是踏勘当时现有的、能被投标人采用的资料。招标人对于投标人由此所作任何推论、理解和分析，不承担责任。</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1.2.3经招标人允许，投标人可因踏勘目的而进入招标项目现场，但投标人不得因此使得招标人承担有关责任和蒙受损失。投标人须自行承担踏勘现场的责任、风险及相关费用。</w:t>
      </w:r>
    </w:p>
    <w:p>
      <w:pPr>
        <w:adjustRightInd w:val="0"/>
        <w:snapToGrid w:val="0"/>
        <w:spacing w:line="360" w:lineRule="auto"/>
        <w:jc w:val="left"/>
        <w:rPr>
          <w:rFonts w:ascii="宋体" w:hAnsi="宋体" w:eastAsia="宋体" w:cs="宋体"/>
          <w:b/>
          <w:kern w:val="0"/>
          <w:highlight w:val="none"/>
        </w:rPr>
      </w:pPr>
      <w:bookmarkStart w:id="118" w:name="_Toc14938"/>
      <w:r>
        <w:rPr>
          <w:rFonts w:hint="eastAsia" w:ascii="宋体" w:hAnsi="宋体" w:eastAsia="宋体" w:cs="宋体"/>
          <w:b/>
          <w:kern w:val="0"/>
          <w:highlight w:val="none"/>
        </w:rPr>
        <w:t>1.3招标文件的澄清、修改、补充</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1.3.1招标人对招标文件进行的澄清、修改以补充文件的形式，将于规定的招标人答疑截止时间前报主管部门备案，并通过</w:t>
      </w:r>
      <w:r>
        <w:rPr>
          <w:rFonts w:hint="eastAsia" w:ascii="宋体" w:hAnsi="宋体" w:eastAsia="宋体" w:cs="宋体"/>
          <w:kern w:val="0"/>
          <w:highlight w:val="none"/>
        </w:rPr>
        <w:t>交易网</w:t>
      </w:r>
      <w:r>
        <w:rPr>
          <w:rFonts w:hint="eastAsia" w:ascii="宋体" w:hAnsi="宋体" w:eastAsia="宋体" w:cs="宋体"/>
          <w:kern w:val="0"/>
          <w:szCs w:val="21"/>
          <w:highlight w:val="none"/>
        </w:rPr>
        <w:t>向所有投标人公示。投标人应随时上网查看最新信息，否则由此导致的不利后果的，由投标人自行承担。</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1.3.2招标文件的补充文件是招标文件的组成部分。当招标文件与补充文件的内容不一致时，以补充文件为准；当补充文件之间的内容不一致时，以最后发出的文件为准。</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1.3.3为确保投标人有充分时间对招标文件修改内容进行研究，招标人可酌情延长投标截止时间，并在招标文件补充文件中予以明确。</w:t>
      </w:r>
    </w:p>
    <w:p>
      <w:pPr>
        <w:adjustRightInd w:val="0"/>
        <w:snapToGrid w:val="0"/>
        <w:spacing w:line="360" w:lineRule="auto"/>
        <w:jc w:val="center"/>
        <w:outlineLvl w:val="2"/>
        <w:rPr>
          <w:rFonts w:ascii="黑体" w:hAnsi="黑体" w:eastAsia="黑体" w:cs="黑体"/>
          <w:bCs/>
          <w:kern w:val="0"/>
          <w:sz w:val="30"/>
          <w:szCs w:val="30"/>
          <w:highlight w:val="none"/>
        </w:rPr>
      </w:pPr>
      <w:bookmarkStart w:id="119" w:name="_Toc9797"/>
      <w:bookmarkStart w:id="120" w:name="_Toc21130"/>
      <w:r>
        <w:rPr>
          <w:rFonts w:hint="eastAsia" w:ascii="黑体" w:hAnsi="黑体" w:eastAsia="黑体" w:cs="黑体"/>
          <w:bCs/>
          <w:kern w:val="0"/>
          <w:sz w:val="30"/>
          <w:szCs w:val="30"/>
          <w:highlight w:val="none"/>
        </w:rPr>
        <w:t>（二）投标</w:t>
      </w:r>
      <w:bookmarkEnd w:id="118"/>
      <w:bookmarkEnd w:id="119"/>
      <w:bookmarkEnd w:id="120"/>
    </w:p>
    <w:p>
      <w:pPr>
        <w:pStyle w:val="5"/>
        <w:spacing w:before="0" w:after="0" w:line="360" w:lineRule="auto"/>
        <w:ind w:left="0" w:firstLine="0"/>
        <w:rPr>
          <w:rFonts w:ascii="宋体" w:hAnsi="宋体" w:cs="宋体"/>
          <w:sz w:val="21"/>
          <w:szCs w:val="21"/>
          <w:highlight w:val="none"/>
        </w:rPr>
      </w:pPr>
      <w:bookmarkStart w:id="121" w:name="_Toc27232"/>
      <w:r>
        <w:rPr>
          <w:rFonts w:hint="eastAsia" w:ascii="宋体" w:hAnsi="宋体" w:cs="宋体"/>
          <w:sz w:val="21"/>
          <w:szCs w:val="21"/>
          <w:highlight w:val="none"/>
        </w:rPr>
        <w:t>2.1文件编制语言、度量单位</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2.1.1投标人与招标人之间与投标有关的所有往来通知、函件和投标文件，均应使用中文。投标文件中的外文专业术语，须附上其中文注释。投标人随投标文件提供的证明资料、支持文件等，若有采用其他语言表述的，则必须附有中文译文（否则该资料可以不予认可，由此导致的不利后果的，由投标人自行承担）。对投标文件的最终解释，将以中文或中文译文为准。</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2.1.2除工程建设标准及技术要求另有规定外，招标文件和投标文件所使用度量单位，均采用中华人民共和国法定计量单位。</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2.1.3涉及货币种类时，除特殊说明外，均指人民币。</w:t>
      </w:r>
    </w:p>
    <w:p>
      <w:pPr>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b/>
          <w:kern w:val="0"/>
          <w:szCs w:val="21"/>
          <w:highlight w:val="none"/>
        </w:rPr>
        <w:t>2.2 投标人资格要求</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2.2.1 投标人应当具备承担本招标项目的能力；具备国家有关规定或者招标文件规定的资格条件；且通过合法途径取得招标文件。</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2.2.2关于联合体投标</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（1）由两个或两个以上法人组成一个联合体以一个投标人的身份共同投标时，应符合招标项目资质及其他相关要求；</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（2）投标人的投标文件及中标后签署的合同协议书对联合体每一成员均具法律约束力；</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（3）联合体的各成员应当签订共同投标协议，明确约定各方拟承担的工作和责任，并将该共同投标协议随投标文件一并递交给招标人；</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（4）联合体中标后，联合体各方应当共同与招标人签订合同，为履行合同向招标人承担连带责任；</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（5）由联合体的各成员提交一份授权书，证明联合体代表资格，该授权书作为投标文件的组成部分一并提交给招标人；</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（6）联合体主体作为联合体所有成员的代表承担责任和接受指令，并负责整个合同的全面履行；</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（7）参加联合体的各成员不得再以自己的名义单独投标，也不得同时参加两个或两个以上的联合体投标。</w:t>
      </w:r>
    </w:p>
    <w:p>
      <w:pPr>
        <w:pStyle w:val="5"/>
        <w:spacing w:before="0" w:after="0" w:line="360" w:lineRule="auto"/>
        <w:ind w:left="0" w:firstLine="0"/>
        <w:rPr>
          <w:rFonts w:ascii="宋体" w:hAnsi="宋体" w:cs="宋体"/>
          <w:sz w:val="21"/>
          <w:szCs w:val="21"/>
          <w:highlight w:val="none"/>
        </w:rPr>
      </w:pPr>
      <w:r>
        <w:rPr>
          <w:rFonts w:hint="eastAsia" w:ascii="宋体" w:hAnsi="宋体" w:cs="宋体"/>
          <w:sz w:val="21"/>
          <w:szCs w:val="21"/>
          <w:highlight w:val="none"/>
        </w:rPr>
        <w:t>2.3投标文件的编制</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2.3.1投标文件编制成果及要求</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投标文件由技术标、商务标和资信标等组成。详见前附表规定和本招标文件范本第五章《投标文件格式》。</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2.3.2投标文件的签署</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投标文件必须使用投标人的机构数字证书</w:t>
      </w:r>
      <w:r>
        <w:rPr>
          <w:rFonts w:hint="eastAsia" w:ascii="宋体" w:hAnsi="宋体" w:eastAsia="宋体" w:cs="宋体"/>
          <w:kern w:val="0"/>
          <w:szCs w:val="21"/>
          <w:highlight w:val="none"/>
          <w:lang w:val="en-US" w:eastAsia="zh-CN"/>
        </w:rPr>
        <w:t>或电子营业执照</w:t>
      </w:r>
      <w:r>
        <w:rPr>
          <w:rFonts w:hint="eastAsia" w:ascii="宋体" w:hAnsi="宋体" w:eastAsia="宋体" w:cs="宋体"/>
          <w:kern w:val="0"/>
          <w:szCs w:val="21"/>
          <w:highlight w:val="none"/>
        </w:rPr>
        <w:t>和法人数字证书进行签名。</w:t>
      </w:r>
    </w:p>
    <w:p>
      <w:pPr>
        <w:pStyle w:val="5"/>
        <w:spacing w:before="0" w:after="0" w:line="360" w:lineRule="auto"/>
        <w:ind w:left="0" w:firstLine="0"/>
        <w:rPr>
          <w:rFonts w:ascii="宋体" w:hAnsi="宋体" w:cs="宋体"/>
          <w:sz w:val="21"/>
          <w:szCs w:val="21"/>
          <w:highlight w:val="none"/>
        </w:rPr>
      </w:pPr>
      <w:r>
        <w:rPr>
          <w:rFonts w:hint="eastAsia" w:ascii="宋体" w:hAnsi="宋体" w:cs="宋体"/>
          <w:sz w:val="21"/>
          <w:szCs w:val="21"/>
          <w:highlight w:val="none"/>
        </w:rPr>
        <w:t>2.4对招标文件查收及质疑</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2.4.1投标人获取招标文件后，应仔细检查招标文件是否完整。如有残缺，应在获取招标文件后3日内向招标人提出，以便补齐。否则，由此导致不利后果的，由投标人自己承担。</w:t>
      </w:r>
    </w:p>
    <w:p>
      <w:pPr>
        <w:adjustRightInd w:val="0"/>
        <w:snapToGrid w:val="0"/>
        <w:spacing w:line="360" w:lineRule="auto"/>
        <w:ind w:firstLine="420" w:firstLineChars="200"/>
        <w:jc w:val="left"/>
        <w:rPr>
          <w:rFonts w:ascii="宋体" w:hAnsi="宋体" w:eastAsia="宋体" w:cs="宋体"/>
          <w:szCs w:val="21"/>
          <w:highlight w:val="none"/>
        </w:rPr>
      </w:pPr>
      <w:r>
        <w:rPr>
          <w:rFonts w:hint="eastAsia" w:ascii="宋体" w:hAnsi="宋体" w:eastAsia="宋体" w:cs="宋体"/>
          <w:kern w:val="0"/>
          <w:szCs w:val="21"/>
          <w:highlight w:val="none"/>
        </w:rPr>
        <w:t>2.4.2投标人对招标文件若有其他疑问，应于前附表规定的时间和方式向招标人提出，逾期不予受理。</w:t>
      </w:r>
    </w:p>
    <w:p>
      <w:pPr>
        <w:pStyle w:val="5"/>
        <w:ind w:left="0" w:firstLine="0"/>
        <w:rPr>
          <w:rFonts w:ascii="宋体" w:hAnsi="宋体" w:cs="宋体"/>
          <w:sz w:val="21"/>
          <w:szCs w:val="21"/>
          <w:highlight w:val="none"/>
        </w:rPr>
      </w:pPr>
      <w:r>
        <w:rPr>
          <w:rFonts w:hint="eastAsia" w:ascii="宋体" w:hAnsi="宋体" w:cs="宋体"/>
          <w:sz w:val="21"/>
          <w:szCs w:val="21"/>
          <w:highlight w:val="none"/>
        </w:rPr>
        <w:t>2.5投标有效期</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2.5.1投标有效期按法律法规规定期限内，所有投标文件均保持有效。</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2.5.2特殊的情况下，在原定投标有效期满之前，招标人可以根据需要以书面形式向投标人提出延长投标有效期的要求，对此要求投标人须以书面形式予以答复，投标人可以拒绝招标人这种要求，而不被没收投标保证金或投标保函。同意延长投标有效期的投标人不能要求也不允许修改其投标文件，但需要相应延长投标担保的有效期，在延长的投标有效期内关于投标保证金或投标保函的退还与没收的规定仍然适用。</w:t>
      </w:r>
    </w:p>
    <w:p>
      <w:pPr>
        <w:adjustRightInd w:val="0"/>
        <w:snapToGrid w:val="0"/>
        <w:spacing w:line="360" w:lineRule="auto"/>
        <w:rPr>
          <w:rFonts w:ascii="宋体" w:hAnsi="宋体" w:eastAsia="宋体" w:cs="宋体"/>
          <w:b/>
          <w:bCs/>
          <w:kern w:val="0"/>
          <w:szCs w:val="21"/>
          <w:highlight w:val="none"/>
        </w:rPr>
      </w:pPr>
      <w:r>
        <w:rPr>
          <w:rFonts w:hint="eastAsia" w:ascii="宋体" w:hAnsi="宋体" w:eastAsia="宋体" w:cs="宋体"/>
          <w:b/>
          <w:bCs/>
          <w:kern w:val="0"/>
          <w:szCs w:val="21"/>
          <w:highlight w:val="none"/>
        </w:rPr>
        <w:t>2.6投标担保</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2.6.1投标人应按前附表的规定提交投标担保，无需同时提供银行上下级关系隶属证明或基本账户开户证明，中标后可根据招标人要求补充相关证明材料。</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2.6.2投标保函的格式见第五章--投标文件格式。如果投标人不采用参考格式的投标保函，拟采用的投标保函应符合参考格式中对实质性内容的要求，并且须经过招标人确认同意。投标保函应在投标有效期满后28天内继续有效。</w:t>
      </w:r>
    </w:p>
    <w:p>
      <w:pPr>
        <w:adjustRightInd w:val="0"/>
        <w:snapToGrid w:val="0"/>
        <w:spacing w:line="360" w:lineRule="auto"/>
        <w:ind w:firstLine="420" w:firstLineChars="200"/>
        <w:rPr>
          <w:rFonts w:ascii="宋体" w:hAnsi="宋体" w:eastAsia="宋体" w:cs="宋体"/>
          <w:szCs w:val="21"/>
          <w:highlight w:val="none"/>
        </w:rPr>
      </w:pPr>
      <w:r>
        <w:rPr>
          <w:rFonts w:hint="eastAsia" w:ascii="宋体" w:hAnsi="宋体" w:eastAsia="宋体" w:cs="宋体"/>
          <w:kern w:val="0"/>
          <w:szCs w:val="21"/>
          <w:highlight w:val="none"/>
        </w:rPr>
        <w:t>2.6.3若采用纸质</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kern w:val="0"/>
          <w:szCs w:val="21"/>
          <w:highlight w:val="none"/>
        </w:rPr>
        <w:t>保函的，投标人应将纸质</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kern w:val="0"/>
          <w:szCs w:val="21"/>
          <w:highlight w:val="none"/>
        </w:rPr>
        <w:t>保函以扫描件形式作为资格审查文件的组成部分，纸质</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kern w:val="0"/>
          <w:szCs w:val="21"/>
          <w:highlight w:val="none"/>
        </w:rPr>
        <w:t>保函原件在中标候选人确定后由招标人收取。</w:t>
      </w:r>
      <w:r>
        <w:rPr>
          <w:rFonts w:hint="eastAsia" w:ascii="宋体" w:hAnsi="宋体" w:eastAsia="宋体" w:cs="宋体"/>
          <w:szCs w:val="21"/>
          <w:highlight w:val="none"/>
        </w:rPr>
        <w:t>若采用电子</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szCs w:val="21"/>
          <w:highlight w:val="none"/>
        </w:rPr>
        <w:t>保函的，招标人在资格审查页面查看电子</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szCs w:val="21"/>
          <w:highlight w:val="none"/>
        </w:rPr>
        <w:t>保函。投标人申请的电子</w:t>
      </w:r>
      <w:r>
        <w:rPr>
          <w:rFonts w:hint="eastAsia" w:ascii="宋体" w:hAnsi="宋体" w:eastAsia="宋体" w:cs="宋体"/>
          <w:color w:val="000000" w:themeColor="text1"/>
          <w:szCs w:val="21"/>
          <w:highlight w:val="none"/>
          <w:lang w:val="en-US" w:eastAsia="zh-CN"/>
          <w14:textFill>
            <w14:solidFill>
              <w14:schemeClr w14:val="tx1"/>
            </w14:solidFill>
          </w14:textFill>
        </w:rPr>
        <w:t>银行</w:t>
      </w:r>
      <w:r>
        <w:rPr>
          <w:rFonts w:hint="eastAsia" w:ascii="宋体" w:hAnsi="宋体" w:eastAsia="宋体" w:cs="宋体"/>
          <w:szCs w:val="21"/>
          <w:highlight w:val="none"/>
        </w:rPr>
        <w:t>保函出函时间应确保在截标之前。</w:t>
      </w:r>
    </w:p>
    <w:p>
      <w:pPr>
        <w:adjustRightInd w:val="0"/>
        <w:snapToGrid w:val="0"/>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eastAsia="宋体" w:cs="宋体"/>
          <w:szCs w:val="21"/>
          <w:highlight w:val="none"/>
        </w:rPr>
        <w:t>2.6.4 若采用保证保险的，投标人在投标时提交其与保险公司签订的投标保证保险合同或保险单的，应当视同已经缴纳投标保证金或提供银行保函。保费必须通过投标人基本账户支付，账户名称应与投标单位名称一致，不得以分支机构等其他名义提交，并且应将基本账户开户许可证或基本存款账户信息表复印件及保费转账凭证编入投标文件中。</w:t>
      </w:r>
      <w:r>
        <w:rPr>
          <w:rFonts w:hint="eastAsia" w:ascii="宋体" w:hAnsi="宋体" w:eastAsia="宋体" w:cs="宋体"/>
          <w:color w:val="000000" w:themeColor="text1"/>
          <w:szCs w:val="21"/>
          <w:highlight w:val="none"/>
          <w:lang w:val="en-US" w:eastAsia="zh-CN"/>
          <w14:textFill>
            <w14:solidFill>
              <w14:schemeClr w14:val="tx1"/>
            </w14:solidFill>
          </w14:textFill>
        </w:rPr>
        <w:t>采用电子</w:t>
      </w:r>
      <w:r>
        <w:rPr>
          <w:rFonts w:hint="eastAsia" w:ascii="宋体" w:hAnsi="宋体" w:eastAsia="宋体" w:cs="宋体"/>
          <w:color w:val="000000" w:themeColor="text1"/>
          <w:szCs w:val="21"/>
          <w:highlight w:val="none"/>
          <w14:textFill>
            <w14:solidFill>
              <w14:schemeClr w14:val="tx1"/>
            </w14:solidFill>
          </w14:textFill>
        </w:rPr>
        <w:t>保证保险的</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招标人在资格审查页面查看电子保证保险。</w:t>
      </w:r>
    </w:p>
    <w:p>
      <w:pPr>
        <w:adjustRightInd w:val="0"/>
        <w:snapToGrid w:val="0"/>
        <w:spacing w:line="360" w:lineRule="auto"/>
        <w:ind w:firstLine="422" w:firstLineChars="200"/>
        <w:rPr>
          <w:rFonts w:ascii="宋体" w:hAnsi="宋体" w:eastAsia="宋体" w:cs="宋体"/>
          <w:szCs w:val="21"/>
          <w:highlight w:val="none"/>
        </w:rPr>
      </w:pPr>
      <w:r>
        <w:rPr>
          <w:rFonts w:hint="eastAsia" w:ascii="宋体" w:hAnsi="宋体" w:eastAsia="宋体" w:cs="宋体"/>
          <w:b/>
          <w:bCs/>
          <w:kern w:val="0"/>
          <w:szCs w:val="21"/>
          <w:highlight w:val="none"/>
        </w:rPr>
        <w:t>2.7投标文件的提交</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2.7.1投标截止时间</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投标人应根据前附表规定，在投标截止时间前完成投标文件递交，逾期概不受理。</w:t>
      </w:r>
    </w:p>
    <w:p>
      <w:pPr>
        <w:pStyle w:val="5"/>
        <w:ind w:left="0" w:firstLine="420" w:firstLineChars="200"/>
        <w:rPr>
          <w:rFonts w:ascii="宋体" w:hAnsi="宋体" w:cs="宋体"/>
          <w:b w:val="0"/>
          <w:sz w:val="21"/>
          <w:szCs w:val="21"/>
          <w:highlight w:val="none"/>
        </w:rPr>
      </w:pPr>
      <w:r>
        <w:rPr>
          <w:rFonts w:hint="eastAsia" w:ascii="宋体" w:hAnsi="宋体" w:cs="宋体"/>
          <w:b w:val="0"/>
          <w:sz w:val="21"/>
          <w:szCs w:val="21"/>
          <w:highlight w:val="none"/>
        </w:rPr>
        <w:t>2.7.2投标文件的补充、修改与撤回</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（1）递交投标文件之后至规定的投标截止时间之前，投标人可以撤回、补充或修改其已提交的投标文件，并通知招标人。补充、修改内容亦为投标文件有效组成部分。</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（2）投标人的撤回、补充、修改，仍应按前附表规定编制和递交，并重新进行电子签名确认和打印回执。</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（3）投标截止时间之后、投标有效期终止之前，投标人不得补充、修改或者撤回其已提交的投标文件。</w:t>
      </w:r>
    </w:p>
    <w:p>
      <w:pPr>
        <w:pStyle w:val="5"/>
        <w:ind w:left="0" w:firstLine="420" w:firstLineChars="200"/>
        <w:rPr>
          <w:rFonts w:ascii="宋体" w:hAnsi="宋体" w:cs="宋体"/>
          <w:b w:val="0"/>
          <w:sz w:val="21"/>
          <w:szCs w:val="21"/>
          <w:highlight w:val="none"/>
        </w:rPr>
      </w:pPr>
      <w:r>
        <w:rPr>
          <w:rFonts w:hint="eastAsia" w:ascii="宋体" w:hAnsi="宋体" w:cs="宋体"/>
          <w:b w:val="0"/>
          <w:sz w:val="21"/>
          <w:szCs w:val="21"/>
          <w:highlight w:val="none"/>
        </w:rPr>
        <w:t>2.7.3截标时投标的数量要求</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截标时，递交标书的投标人数量不足3名的，招标人将按相关法律法规的规定，暂停开标和评标程序。如因此导致招标失败，招标人将不负担给投标人造成的损失（已规定有投标补偿的除外）。</w:t>
      </w:r>
    </w:p>
    <w:p>
      <w:pPr>
        <w:adjustRightInd w:val="0"/>
        <w:snapToGrid w:val="0"/>
        <w:spacing w:line="360" w:lineRule="auto"/>
        <w:ind w:firstLine="420" w:firstLineChars="200"/>
        <w:jc w:val="left"/>
        <w:rPr>
          <w:rFonts w:ascii="宋体" w:hAnsi="宋体" w:eastAsia="宋体" w:cs="宋体"/>
          <w:strike/>
          <w:kern w:val="0"/>
          <w:szCs w:val="21"/>
          <w:highlight w:val="none"/>
        </w:rPr>
      </w:pPr>
      <w:r>
        <w:rPr>
          <w:rFonts w:hint="eastAsia" w:ascii="宋体" w:hAnsi="宋体" w:eastAsia="宋体" w:cs="宋体"/>
          <w:kern w:val="0"/>
          <w:szCs w:val="21"/>
          <w:highlight w:val="none"/>
        </w:rPr>
        <w:t>联合体投标的工程，联合体主体单位应在投标时录入已进行企业信息备案登记的联合体其他成员单位。</w:t>
      </w:r>
    </w:p>
    <w:p>
      <w:pPr>
        <w:numPr>
          <w:ilvl w:val="0"/>
          <w:numId w:val="2"/>
        </w:numPr>
        <w:adjustRightInd w:val="0"/>
        <w:snapToGrid w:val="0"/>
        <w:spacing w:line="360" w:lineRule="auto"/>
        <w:jc w:val="center"/>
        <w:outlineLvl w:val="2"/>
        <w:rPr>
          <w:rFonts w:ascii="黑体" w:hAnsi="黑体" w:eastAsia="黑体" w:cs="黑体"/>
          <w:bCs/>
          <w:kern w:val="0"/>
          <w:sz w:val="30"/>
          <w:highlight w:val="none"/>
        </w:rPr>
      </w:pPr>
      <w:bookmarkStart w:id="122" w:name="_Toc2934"/>
      <w:bookmarkStart w:id="123" w:name="_Toc8407"/>
      <w:r>
        <w:rPr>
          <w:rFonts w:hint="eastAsia" w:ascii="黑体" w:hAnsi="黑体" w:eastAsia="黑体" w:cs="黑体"/>
          <w:bCs/>
          <w:kern w:val="0"/>
          <w:sz w:val="30"/>
          <w:highlight w:val="none"/>
        </w:rPr>
        <w:t>资格后审</w:t>
      </w:r>
      <w:bookmarkEnd w:id="121"/>
      <w:bookmarkEnd w:id="122"/>
      <w:bookmarkEnd w:id="123"/>
    </w:p>
    <w:p>
      <w:pPr>
        <w:adjustRightInd w:val="0"/>
        <w:snapToGrid w:val="0"/>
        <w:spacing w:line="360" w:lineRule="auto"/>
        <w:jc w:val="left"/>
        <w:rPr>
          <w:rFonts w:ascii="宋体" w:hAnsi="宋体" w:eastAsia="宋体" w:cs="宋体"/>
          <w:b/>
          <w:kern w:val="0"/>
          <w:highlight w:val="none"/>
        </w:rPr>
      </w:pPr>
      <w:r>
        <w:rPr>
          <w:rFonts w:hint="eastAsia" w:ascii="宋体" w:hAnsi="宋体" w:eastAsia="宋体" w:cs="宋体"/>
          <w:b/>
          <w:kern w:val="0"/>
          <w:highlight w:val="none"/>
        </w:rPr>
        <w:t>采用资格后审方式的，按以下规定进行：</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3.1资格审查由招标人组成的资格后审委员会负责，在截标后，每一个投标人的资格审查文件均在</w:t>
      </w:r>
      <w:r>
        <w:rPr>
          <w:rFonts w:hint="eastAsia" w:ascii="宋体" w:hAnsi="宋体" w:eastAsia="宋体" w:cs="宋体"/>
          <w:kern w:val="0"/>
          <w:highlight w:val="none"/>
        </w:rPr>
        <w:t>交易网</w:t>
      </w:r>
      <w:r>
        <w:rPr>
          <w:rFonts w:hint="eastAsia" w:ascii="宋体" w:hAnsi="宋体" w:eastAsia="宋体" w:cs="宋体"/>
          <w:kern w:val="0"/>
          <w:szCs w:val="21"/>
          <w:highlight w:val="none"/>
        </w:rPr>
        <w:t>对本项目投标人公开，招标人登陆</w:t>
      </w:r>
      <w:r>
        <w:rPr>
          <w:rFonts w:hint="eastAsia" w:ascii="宋体" w:hAnsi="宋体" w:eastAsia="宋体" w:cs="宋体"/>
          <w:kern w:val="0"/>
          <w:highlight w:val="none"/>
        </w:rPr>
        <w:t>交易网</w:t>
      </w:r>
      <w:r>
        <w:rPr>
          <w:rFonts w:hint="eastAsia" w:ascii="宋体" w:hAnsi="宋体" w:eastAsia="宋体" w:cs="宋体"/>
          <w:kern w:val="0"/>
          <w:szCs w:val="21"/>
          <w:highlight w:val="none"/>
        </w:rPr>
        <w:t>对各投标人资格进行审查。</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3.2资格后审委员会成员数量为3人以上单数，招标代理人员参与资格审查的，其人员不得超过总人数的1/3。</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3.3资格后审委员严格对照招标公告中要求的投标人资格条件，逐个审查投标人递交的资格审查文件，审核判断投标人是否满足该资格条件。</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3.4审查过程中如出现疑问，资格后审委员可要求投标人进行澄清说明，并根据招标公告设置的条件要求进行判断；如出现投标人资格不符合招标公告设置条件的，应当向投标人说明情况，并允许投标人答辩，记录有关情况。</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3.5拟进行资格后审澄清、答辩的代表由招标人核对身份。</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3.6资格后审委员会要求投标人进行澄清、答辩，但投标人在招标人规定时间内未派出人员及时作出澄清、答辩的，资格后审委员会将可能作出不利于投标人的判定。</w:t>
      </w:r>
    </w:p>
    <w:p>
      <w:pPr>
        <w:tabs>
          <w:tab w:val="left" w:pos="7350"/>
        </w:tabs>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3.7全部投标人的资格审查材料审查完毕后，资格后审委员会出具资格审查报告，并按规定将审查结果进行公示。资格审查合格投标人少于3家的，不再进行后续招标投标程序。</w:t>
      </w:r>
    </w:p>
    <w:p>
      <w:pPr>
        <w:adjustRightInd w:val="0"/>
        <w:snapToGrid w:val="0"/>
        <w:spacing w:line="360" w:lineRule="auto"/>
        <w:jc w:val="center"/>
        <w:outlineLvl w:val="2"/>
        <w:rPr>
          <w:rFonts w:ascii="黑体" w:hAnsi="黑体" w:eastAsia="黑体" w:cs="黑体"/>
          <w:bCs/>
          <w:kern w:val="0"/>
          <w:sz w:val="30"/>
          <w:highlight w:val="none"/>
        </w:rPr>
      </w:pPr>
      <w:bookmarkStart w:id="124" w:name="_Toc14503"/>
      <w:bookmarkStart w:id="125" w:name="_Toc11150"/>
      <w:bookmarkStart w:id="126" w:name="_Toc25292"/>
      <w:r>
        <w:rPr>
          <w:rFonts w:hint="eastAsia" w:ascii="黑体" w:hAnsi="黑体" w:eastAsia="黑体" w:cs="黑体"/>
          <w:bCs/>
          <w:kern w:val="0"/>
          <w:sz w:val="30"/>
          <w:highlight w:val="none"/>
        </w:rPr>
        <w:t>（四）开标</w:t>
      </w:r>
      <w:bookmarkEnd w:id="124"/>
      <w:bookmarkEnd w:id="125"/>
      <w:bookmarkEnd w:id="126"/>
    </w:p>
    <w:p>
      <w:pPr>
        <w:tabs>
          <w:tab w:val="left" w:pos="7350"/>
        </w:tabs>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4.1开标会议由招标人在交易网进行，投标人现场参加开标会的必须是法定代表人或投标员，并必须遵守办理程序及人员身份的相关规定。</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4.2资格后审不合格的投标人不进入开标程序。</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4.3开标时，需按开标程序分步对电子投标文件各部分进行导入；如电子投标文件已加密的，也必须按开标程序分步对电子投标文件各部分进行解密。</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4.4按“投标文件否决性条款”规定宣布为不予受理情形的投标文件，不予送交评标委员会评审。</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4.5开标后，当资格审查合格的投标人数量超过20名时，招标人可以按规定将进入评标环节的投标人数量淘汰至15至20名。</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招标人在过多投标人淘汰环节应当采用票决法进行择优。择优因素主要考虑企业资质、企业规模、财务状况、企业及其人员的廉政记录、信用等。招标人可以根据项目实际情况增加择优因素，也可以综合考虑择优因素或按择优因素的重要性，对投标人进行逐级淘汰。</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4.6招标人应对开标过程进行记录，以存档备查。</w:t>
      </w:r>
    </w:p>
    <w:p>
      <w:pPr>
        <w:adjustRightInd w:val="0"/>
        <w:snapToGrid w:val="0"/>
        <w:spacing w:line="360" w:lineRule="auto"/>
        <w:jc w:val="center"/>
        <w:outlineLvl w:val="2"/>
        <w:rPr>
          <w:rFonts w:ascii="黑体" w:hAnsi="黑体" w:eastAsia="黑体" w:cs="黑体"/>
          <w:bCs/>
          <w:kern w:val="0"/>
          <w:sz w:val="30"/>
          <w:highlight w:val="none"/>
        </w:rPr>
      </w:pPr>
      <w:bookmarkStart w:id="127" w:name="_Toc32361"/>
      <w:bookmarkStart w:id="128" w:name="_Toc24152"/>
      <w:bookmarkStart w:id="129" w:name="_Toc19841"/>
      <w:r>
        <w:rPr>
          <w:rFonts w:hint="eastAsia" w:ascii="黑体" w:hAnsi="黑体" w:eastAsia="黑体" w:cs="黑体"/>
          <w:bCs/>
          <w:kern w:val="0"/>
          <w:sz w:val="30"/>
          <w:highlight w:val="none"/>
        </w:rPr>
        <w:t>（五）评标</w:t>
      </w:r>
      <w:bookmarkEnd w:id="127"/>
      <w:bookmarkEnd w:id="128"/>
      <w:bookmarkEnd w:id="129"/>
    </w:p>
    <w:p>
      <w:pPr>
        <w:adjustRightInd w:val="0"/>
        <w:snapToGrid w:val="0"/>
        <w:spacing w:line="360" w:lineRule="auto"/>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 xml:space="preserve">5.1评标委员会组建及职责 </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5.1.1评标委员会组建方式：由招标人依法组建，负责评标活动。评标委员会的专家成员由招标人从评标专家库内按照专业随机抽取，评标委员会成员数量为5人以上单数，招标人可以委派一名代表。</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5.1.2评标委员会职责：评标委员会应根据招标文件规定的评标方法和标准，遵循公开、公正、公平、科学、择优的原则，对投标文件进行评审。评标委员会根据招标文件规定向招标人推荐合格投标人或中标候选人。</w:t>
      </w:r>
    </w:p>
    <w:p>
      <w:pPr>
        <w:adjustRightInd w:val="0"/>
        <w:snapToGrid w:val="0"/>
        <w:spacing w:line="360" w:lineRule="auto"/>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5.2投标文件的初步评审</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5.2.1计算机评标系统对投标文件进行自动清标分析，然后由评标委员会进行投标文件的初步评审。</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5.2.2投标文件初步评审不合格的，应参照投标文件否决性条款作相应处理。</w:t>
      </w:r>
    </w:p>
    <w:p>
      <w:pPr>
        <w:adjustRightInd w:val="0"/>
        <w:snapToGrid w:val="0"/>
        <w:spacing w:line="360" w:lineRule="auto"/>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5.3投标文件的详细评审</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评标委员会根据招标文件规定的评标方法和标准，对各投标人的投标文件分别进行详细评审。</w:t>
      </w:r>
    </w:p>
    <w:p>
      <w:pPr>
        <w:adjustRightInd w:val="0"/>
        <w:snapToGrid w:val="0"/>
        <w:spacing w:line="360" w:lineRule="auto"/>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5.4投标文件的重大偏差</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投标文件存在的重大偏差情形的，评标委员会应根据相应的投标文件否决性条款作废标处理。</w:t>
      </w:r>
    </w:p>
    <w:p>
      <w:pPr>
        <w:spacing w:line="360" w:lineRule="auto"/>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5.5投标文件的细微偏差</w:t>
      </w:r>
    </w:p>
    <w:p>
      <w:pPr>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细微偏差是指投标文件在实质上响应招标文件要求，提供了不完整的技术信息和数据等情况，细微偏差不影响投标文件的有效性。在评审过程中，评标委员会可以要求投标人就投标文件中含义不明确的内容进行说明并提供相关材料，投标人拒不补正的，在详细评审时可以对细微偏离按照不利于该投标人的原则进行调整，且投标人不得因此提出任何异议。</w:t>
      </w:r>
    </w:p>
    <w:p>
      <w:pPr>
        <w:adjustRightInd w:val="0"/>
        <w:snapToGrid w:val="0"/>
        <w:spacing w:line="360" w:lineRule="auto"/>
        <w:rPr>
          <w:rFonts w:ascii="宋体" w:hAnsi="宋体" w:eastAsia="宋体" w:cs="宋体"/>
          <w:b/>
          <w:bCs/>
          <w:kern w:val="0"/>
          <w:szCs w:val="21"/>
          <w:highlight w:val="none"/>
        </w:rPr>
      </w:pPr>
      <w:r>
        <w:rPr>
          <w:rFonts w:hint="eastAsia" w:ascii="宋体" w:hAnsi="宋体" w:eastAsia="宋体" w:cs="宋体"/>
          <w:b/>
          <w:bCs/>
          <w:kern w:val="0"/>
          <w:szCs w:val="21"/>
          <w:highlight w:val="none"/>
        </w:rPr>
        <w:t>5.6投标文件的澄清答辩</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5.6.1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5.6.2采用评标区录音电话方式澄清答辩的答辩人，仅限该项目递交投标文件时确定的投标员，投标员的联系方式以截标信息为准。采用现场方式澄清答辩的答辩人应为该单位的授权委托人，授权委托人须本人携带有效的身份证明文件（包含身份证原件、法定代表人证明书、法人授权委托书等）。澄清答辩人员的身份由招标人核验。</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5.6.3评标委员会要求投标人进行答辩，但投标人在评标委员会规定的时间（不少于30分钟）内未派出代表及时作出答辩的，评标委员会将根据招标文件规定作出不利于投标人的判定，投标人不得因此提出任何异议。</w:t>
      </w:r>
    </w:p>
    <w:p>
      <w:pPr>
        <w:adjustRightInd w:val="0"/>
        <w:snapToGrid w:val="0"/>
        <w:spacing w:line="360" w:lineRule="auto"/>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5.7 废标的处理</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 xml:space="preserve">5.7.1除法律、法规、规章、规范性文件规定以及本招标文件否决性条款单列的废标情形外，评标委员会不得对投标文件作废标处理。评标委员会对投标文件应坚持谨慎废标的原则。 </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5.7.2评标委员会在作出任何一项废标决定前，都应当严格遵循以下程序：</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①向当事投标人作相应的澄清。</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②当事投标人应当在通知规定时间内，向评标委员会作出澄清和解释。未按时作出澄清和解释的，评标委员会可对相应投标文件按最不利情形认定。</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③在充分讨论的基础上集体表决。</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④若表决通过废标决定，应在评标报告中详细载明废标的理由、依据、答辩的情况和集体表决的情况（同意废标和不同意废标的评标委员会成员均应当注明）。</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⑤评标委员会在否决所有投标文件前，应当向招标人核实有关情况，听取招标人意见。</w:t>
      </w:r>
    </w:p>
    <w:p>
      <w:pPr>
        <w:adjustRightInd w:val="0"/>
        <w:snapToGrid w:val="0"/>
        <w:spacing w:line="360" w:lineRule="auto"/>
        <w:rPr>
          <w:rFonts w:ascii="宋体" w:hAnsi="宋体" w:eastAsia="宋体" w:cs="宋体"/>
          <w:b/>
          <w:bCs/>
          <w:kern w:val="0"/>
          <w:szCs w:val="21"/>
          <w:highlight w:val="none"/>
        </w:rPr>
      </w:pPr>
      <w:r>
        <w:rPr>
          <w:rFonts w:hint="eastAsia" w:ascii="宋体" w:hAnsi="宋体" w:eastAsia="宋体" w:cs="宋体"/>
          <w:b/>
          <w:bCs/>
          <w:kern w:val="0"/>
          <w:szCs w:val="21"/>
          <w:highlight w:val="none"/>
        </w:rPr>
        <w:t>5.8合格投标人的推荐</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5.8.1评标委员会实行少数服从多数的原则，评标结果经评标委员会全体成员过半数通过有效。</w:t>
      </w:r>
    </w:p>
    <w:p>
      <w:pPr>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kern w:val="0"/>
          <w:szCs w:val="21"/>
          <w:highlight w:val="none"/>
        </w:rPr>
        <w:t>5.8.2评标委员会经过对投标文件进行评审和比较后，</w:t>
      </w:r>
      <w:r>
        <w:rPr>
          <w:rFonts w:hint="eastAsia" w:ascii="宋体" w:hAnsi="宋体" w:eastAsia="宋体" w:cs="宋体"/>
          <w:szCs w:val="21"/>
          <w:highlight w:val="none"/>
          <w:lang w:val="en-US" w:eastAsia="zh-CN"/>
        </w:rPr>
        <w:t>经评审合格的所有</w:t>
      </w:r>
      <w:r>
        <w:rPr>
          <w:rFonts w:hint="eastAsia" w:ascii="宋体" w:hAnsi="宋体" w:eastAsia="宋体" w:cs="宋体"/>
          <w:szCs w:val="21"/>
          <w:highlight w:val="none"/>
        </w:rPr>
        <w:t>投标人</w:t>
      </w:r>
      <w:r>
        <w:rPr>
          <w:rFonts w:hint="eastAsia" w:ascii="宋体" w:hAnsi="宋体" w:eastAsia="宋体" w:cs="宋体"/>
          <w:szCs w:val="21"/>
          <w:highlight w:val="none"/>
          <w:lang w:val="en-US" w:eastAsia="zh-CN"/>
        </w:rPr>
        <w:t>均进入</w:t>
      </w:r>
      <w:r>
        <w:rPr>
          <w:rFonts w:hint="eastAsia" w:ascii="宋体" w:hAnsi="宋体" w:eastAsia="宋体" w:cs="宋体"/>
          <w:szCs w:val="21"/>
          <w:highlight w:val="none"/>
        </w:rPr>
        <w:t>下一轮定标程序，</w:t>
      </w:r>
      <w:r>
        <w:rPr>
          <w:rFonts w:hint="eastAsia" w:ascii="宋体" w:hAnsi="宋体" w:eastAsia="宋体" w:cs="宋体"/>
          <w:szCs w:val="21"/>
          <w:highlight w:val="none"/>
          <w:lang w:val="en-US" w:eastAsia="zh-CN"/>
        </w:rPr>
        <w:t>并</w:t>
      </w:r>
      <w:r>
        <w:rPr>
          <w:rFonts w:hint="eastAsia" w:ascii="宋体" w:hAnsi="宋体" w:eastAsia="宋体" w:cs="宋体"/>
          <w:szCs w:val="21"/>
          <w:highlight w:val="none"/>
        </w:rPr>
        <w:t>向招标人出具评标报告</w:t>
      </w:r>
      <w:r>
        <w:rPr>
          <w:rFonts w:hint="eastAsia" w:ascii="宋体" w:hAnsi="宋体" w:eastAsia="宋体" w:cs="宋体"/>
          <w:color w:val="000000" w:themeColor="text1"/>
          <w:szCs w:val="21"/>
          <w:highlight w:val="none"/>
          <w14:textFill>
            <w14:solidFill>
              <w14:schemeClr w14:val="tx1"/>
            </w14:solidFill>
          </w14:textFill>
        </w:rPr>
        <w:t>。对评审合格投标人数量超过5家的项目，评标专家</w:t>
      </w:r>
      <w:r>
        <w:rPr>
          <w:rFonts w:hint="eastAsia" w:ascii="宋体" w:hAnsi="宋体" w:eastAsia="宋体" w:cs="宋体"/>
          <w:color w:val="000000" w:themeColor="text1"/>
          <w:szCs w:val="21"/>
          <w:highlight w:val="none"/>
          <w:lang w:val="en-US" w:eastAsia="zh-CN"/>
          <w14:textFill>
            <w14:solidFill>
              <w14:schemeClr w14:val="tx1"/>
            </w14:solidFill>
          </w14:textFill>
        </w:rPr>
        <w:t>还</w:t>
      </w:r>
      <w:r>
        <w:rPr>
          <w:rFonts w:hint="eastAsia" w:ascii="宋体" w:hAnsi="宋体" w:eastAsia="宋体" w:cs="宋体"/>
          <w:color w:val="000000" w:themeColor="text1"/>
          <w:szCs w:val="21"/>
          <w:highlight w:val="none"/>
          <w14:textFill>
            <w14:solidFill>
              <w14:schemeClr w14:val="tx1"/>
            </w14:solidFill>
          </w14:textFill>
        </w:rPr>
        <w:t>应结合评审要素和招标文件的有关要求，在合格投标人中优选50%的投标人作为专家推荐</w:t>
      </w:r>
      <w:r>
        <w:rPr>
          <w:rFonts w:hint="eastAsia" w:ascii="宋体" w:hAnsi="宋体" w:eastAsia="宋体" w:cs="宋体"/>
          <w:color w:val="000000" w:themeColor="text1"/>
          <w:szCs w:val="21"/>
          <w:highlight w:val="none"/>
          <w:lang w:val="en-US" w:eastAsia="zh-CN"/>
          <w14:textFill>
            <w14:solidFill>
              <w14:schemeClr w14:val="tx1"/>
            </w14:solidFill>
          </w14:textFill>
        </w:rPr>
        <w:t>候选人</w:t>
      </w:r>
      <w:r>
        <w:rPr>
          <w:rFonts w:hint="eastAsia" w:ascii="宋体" w:hAnsi="宋体" w:eastAsia="宋体" w:cs="宋体"/>
          <w:color w:val="000000" w:themeColor="text1"/>
          <w:szCs w:val="21"/>
          <w:highlight w:val="none"/>
          <w14:textFill>
            <w14:solidFill>
              <w14:schemeClr w14:val="tx1"/>
            </w14:solidFill>
          </w14:textFill>
        </w:rPr>
        <w:t>（采用四舍五入取整），同时明确推荐理由，推荐名单</w:t>
      </w:r>
      <w:r>
        <w:rPr>
          <w:rFonts w:hint="eastAsia" w:ascii="宋体" w:hAnsi="宋体" w:eastAsia="宋体" w:cs="宋体"/>
          <w:color w:val="000000" w:themeColor="text1"/>
          <w:szCs w:val="21"/>
          <w:highlight w:val="none"/>
          <w:lang w:val="en-US" w:eastAsia="zh-CN"/>
          <w14:textFill>
            <w14:solidFill>
              <w14:schemeClr w14:val="tx1"/>
            </w14:solidFill>
          </w14:textFill>
        </w:rPr>
        <w:t>将</w:t>
      </w:r>
      <w:r>
        <w:rPr>
          <w:rFonts w:hint="eastAsia" w:ascii="宋体" w:hAnsi="宋体" w:eastAsia="宋体" w:cs="宋体"/>
          <w:color w:val="000000" w:themeColor="text1"/>
          <w:szCs w:val="21"/>
          <w:highlight w:val="none"/>
          <w14:textFill>
            <w14:solidFill>
              <w14:schemeClr w14:val="tx1"/>
            </w14:solidFill>
          </w14:textFill>
        </w:rPr>
        <w:t>作为定标参考</w:t>
      </w:r>
      <w:r>
        <w:rPr>
          <w:rFonts w:hint="eastAsia" w:ascii="宋体" w:hAnsi="宋体" w:eastAsia="宋体" w:cs="宋体"/>
          <w:color w:val="000000" w:themeColor="text1"/>
          <w:szCs w:val="21"/>
          <w:highlight w:val="none"/>
          <w:lang w:eastAsia="zh-CN"/>
          <w14:textFill>
            <w14:solidFill>
              <w14:schemeClr w14:val="tx1"/>
            </w14:solidFill>
          </w14:textFill>
        </w:rPr>
        <w:t>。</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5.8.3评标委员会作出无效标或者废标处理后，合格投标人数量不足3名的，招标人应当宣布本次招标失败，重新招标。</w:t>
      </w:r>
    </w:p>
    <w:p>
      <w:pPr>
        <w:adjustRightInd w:val="0"/>
        <w:snapToGrid w:val="0"/>
        <w:spacing w:line="360" w:lineRule="auto"/>
        <w:ind w:firstLine="480"/>
        <w:rPr>
          <w:rFonts w:ascii="宋体" w:hAnsi="宋体" w:eastAsia="宋体" w:cs="宋体"/>
          <w:kern w:val="0"/>
          <w:szCs w:val="21"/>
          <w:highlight w:val="none"/>
        </w:rPr>
      </w:pPr>
      <w:r>
        <w:rPr>
          <w:rFonts w:hint="eastAsia" w:ascii="宋体" w:hAnsi="宋体" w:eastAsia="宋体" w:cs="宋体"/>
          <w:kern w:val="0"/>
          <w:szCs w:val="21"/>
          <w:highlight w:val="none"/>
        </w:rPr>
        <w:t>采用批量招标或者预选招标方式的，评标委员会作出无效标或者废标处理后，合格投标人数量不足拟定中标人数量或者预选企业数量加上2名的，招标人不得再采用批量招标或者预选招标方式。</w:t>
      </w:r>
    </w:p>
    <w:p>
      <w:pPr>
        <w:adjustRightInd w:val="0"/>
        <w:snapToGrid w:val="0"/>
        <w:spacing w:line="360" w:lineRule="auto"/>
        <w:ind w:firstLine="480"/>
        <w:rPr>
          <w:rFonts w:ascii="宋体" w:hAnsi="宋体" w:eastAsia="宋体" w:cs="宋体"/>
          <w:kern w:val="0"/>
          <w:szCs w:val="21"/>
          <w:highlight w:val="none"/>
        </w:rPr>
      </w:pPr>
      <w:r>
        <w:rPr>
          <w:rFonts w:hint="eastAsia" w:ascii="宋体" w:hAnsi="宋体" w:eastAsia="宋体" w:cs="宋体"/>
          <w:kern w:val="0"/>
          <w:szCs w:val="21"/>
          <w:highlight w:val="none"/>
        </w:rPr>
        <w:t>重新招标的项目，评标委员会作出无效标或者废标处理后合格投标人数量仍不足3名的，评标委员会应当将对合格投标人的评审意见提交招标人，招标人可以按照原招标文件的定标程序和方法从合格投标人中确定中标人，或者将上述情况在交易网公示3个工作日后直接发包。</w:t>
      </w:r>
    </w:p>
    <w:p>
      <w:pPr>
        <w:adjustRightInd w:val="0"/>
        <w:snapToGrid w:val="0"/>
        <w:spacing w:line="360" w:lineRule="auto"/>
        <w:ind w:firstLine="480"/>
        <w:rPr>
          <w:rFonts w:ascii="宋体" w:hAnsi="宋体" w:eastAsia="宋体" w:cs="宋体"/>
          <w:kern w:val="0"/>
          <w:szCs w:val="21"/>
          <w:highlight w:val="none"/>
        </w:rPr>
      </w:pPr>
      <w:r>
        <w:rPr>
          <w:rFonts w:hint="eastAsia" w:ascii="宋体" w:hAnsi="宋体" w:eastAsia="宋体" w:cs="宋体"/>
          <w:kern w:val="0"/>
          <w:szCs w:val="21"/>
          <w:highlight w:val="none"/>
        </w:rPr>
        <w:t>5.8.4评标过程中，若评标委员会认为本次招标缺乏竞争性，可以不推荐投标人，由招标人重新组织招标。</w:t>
      </w:r>
    </w:p>
    <w:p>
      <w:pPr>
        <w:adjustRightInd w:val="0"/>
        <w:snapToGrid w:val="0"/>
        <w:spacing w:line="360" w:lineRule="auto"/>
        <w:ind w:firstLine="480"/>
        <w:rPr>
          <w:rFonts w:ascii="宋体" w:hAnsi="宋体" w:eastAsia="宋体" w:cs="宋体"/>
          <w:kern w:val="0"/>
          <w:szCs w:val="21"/>
          <w:highlight w:val="none"/>
        </w:rPr>
      </w:pPr>
      <w:r>
        <w:rPr>
          <w:rFonts w:hint="eastAsia" w:ascii="宋体" w:hAnsi="宋体" w:eastAsia="宋体" w:cs="宋体"/>
          <w:kern w:val="0"/>
          <w:szCs w:val="21"/>
          <w:highlight w:val="none"/>
        </w:rPr>
        <w:t>5.8.5如招投标过程中出现严重异常情况，经主管部门批准，招标人可以不接受本次招标结果，应当重新招标。</w:t>
      </w:r>
    </w:p>
    <w:p>
      <w:pPr>
        <w:adjustRightInd w:val="0"/>
        <w:snapToGrid w:val="0"/>
        <w:spacing w:line="360" w:lineRule="auto"/>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5.9 评标报告</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5.9.1评标委员会收集并汇总全体评委评审意见后，由评标委员会主任委员填写《评标报告》。</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5.9.2评标报告应由评标委员会全体成员签字。对评标结论持有异议的评委，可采用书面方式阐述其不同意见和理由。评标委员会成员拒绝签字的，视为同意评标结论。评标委员会应对此做出书面记录。</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5.9.3对发现的涉嫌违法、违规行为，应当在评标报告中做出详细说明，做好取证工作，并及时告知行政主管部门。</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5.9.4评标委员会向招标人提交评标报告后即解散。评标过程中使用的文件、资料等，都不得带离评标室。</w:t>
      </w:r>
    </w:p>
    <w:p>
      <w:pPr>
        <w:adjustRightInd w:val="0"/>
        <w:snapToGrid w:val="0"/>
        <w:spacing w:line="360" w:lineRule="auto"/>
        <w:rPr>
          <w:rFonts w:ascii="宋体" w:hAnsi="宋体" w:eastAsia="宋体" w:cs="宋体"/>
          <w:b/>
          <w:kern w:val="0"/>
          <w:szCs w:val="21"/>
          <w:highlight w:val="none"/>
        </w:rPr>
      </w:pPr>
      <w:r>
        <w:rPr>
          <w:rFonts w:hint="eastAsia" w:ascii="宋体" w:hAnsi="宋体" w:eastAsia="宋体" w:cs="宋体"/>
          <w:b/>
          <w:kern w:val="0"/>
          <w:szCs w:val="21"/>
          <w:highlight w:val="none"/>
        </w:rPr>
        <w:t>5.10 评标结果公示</w:t>
      </w:r>
    </w:p>
    <w:p>
      <w:pPr>
        <w:adjustRightInd w:val="0"/>
        <w:snapToGrid w:val="0"/>
        <w:spacing w:line="360" w:lineRule="auto"/>
        <w:ind w:firstLine="420" w:firstLineChars="200"/>
        <w:jc w:val="left"/>
        <w:rPr>
          <w:rFonts w:ascii="宋体" w:hAnsi="宋体" w:eastAsia="宋体" w:cs="宋体"/>
          <w:b/>
          <w:kern w:val="0"/>
          <w:szCs w:val="21"/>
          <w:highlight w:val="none"/>
        </w:rPr>
      </w:pPr>
      <w:r>
        <w:rPr>
          <w:rFonts w:hint="eastAsia" w:ascii="宋体" w:hAnsi="宋体" w:eastAsia="宋体" w:cs="宋体"/>
          <w:kern w:val="0"/>
          <w:szCs w:val="21"/>
          <w:highlight w:val="none"/>
        </w:rPr>
        <w:t>招标人应当将评标报告（含合格投标人名单）在交易网公示3个工作日。</w:t>
      </w:r>
    </w:p>
    <w:p>
      <w:pPr>
        <w:adjustRightInd w:val="0"/>
        <w:snapToGrid w:val="0"/>
        <w:spacing w:line="360" w:lineRule="auto"/>
        <w:rPr>
          <w:rFonts w:ascii="宋体" w:hAnsi="宋体" w:eastAsia="宋体" w:cs="宋体"/>
          <w:b/>
          <w:bCs/>
          <w:kern w:val="0"/>
          <w:szCs w:val="21"/>
          <w:highlight w:val="none"/>
        </w:rPr>
      </w:pPr>
      <w:r>
        <w:rPr>
          <w:rFonts w:hint="eastAsia" w:ascii="宋体" w:hAnsi="宋体" w:eastAsia="宋体" w:cs="宋体"/>
          <w:b/>
          <w:bCs/>
          <w:kern w:val="0"/>
          <w:szCs w:val="21"/>
          <w:highlight w:val="none"/>
        </w:rPr>
        <w:t>5.11其它规定</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5.11.1若投标人的投标行为出现违反相关法律法规等政策文件列明的各种情形的，招标人将提请主管部门对相应投标人作不良记录。</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5.11.2评标过程中，若评标委员依据招标文件的规定要求招标人重新招标，招标人不承担因招标失败给投标人造成的损失。</w:t>
      </w:r>
    </w:p>
    <w:p>
      <w:pPr>
        <w:adjustRightInd w:val="0"/>
        <w:snapToGrid w:val="0"/>
        <w:spacing w:line="360" w:lineRule="auto"/>
        <w:rPr>
          <w:rFonts w:ascii="宋体" w:hAnsi="宋体" w:eastAsia="宋体" w:cs="宋体"/>
          <w:b/>
          <w:bCs/>
          <w:kern w:val="0"/>
          <w:szCs w:val="21"/>
          <w:highlight w:val="none"/>
        </w:rPr>
      </w:pPr>
      <w:r>
        <w:rPr>
          <w:rFonts w:hint="eastAsia" w:ascii="宋体" w:hAnsi="宋体" w:eastAsia="宋体" w:cs="宋体"/>
          <w:b/>
          <w:bCs/>
          <w:kern w:val="0"/>
          <w:szCs w:val="21"/>
          <w:highlight w:val="none"/>
        </w:rPr>
        <w:t>5.12评标表格</w:t>
      </w:r>
    </w:p>
    <w:p>
      <w:pPr>
        <w:adjustRightInd w:val="0"/>
        <w:snapToGrid w:val="0"/>
        <w:spacing w:line="360" w:lineRule="auto"/>
        <w:rPr>
          <w:rFonts w:ascii="宋体" w:hAnsi="宋体" w:eastAsia="宋体" w:cs="宋体"/>
          <w:b/>
          <w:kern w:val="0"/>
          <w:szCs w:val="21"/>
          <w:highlight w:val="none"/>
        </w:rPr>
      </w:pPr>
    </w:p>
    <w:p>
      <w:pPr>
        <w:adjustRightInd w:val="0"/>
        <w:snapToGrid w:val="0"/>
        <w:spacing w:line="360" w:lineRule="auto"/>
        <w:jc w:val="center"/>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商务标定性评审表</w:t>
      </w:r>
    </w:p>
    <w:p>
      <w:pPr>
        <w:adjustRightInd w:val="0"/>
        <w:snapToGrid w:val="0"/>
        <w:spacing w:line="360" w:lineRule="auto"/>
        <w:rPr>
          <w:rFonts w:ascii="宋体" w:hAnsi="宋体" w:eastAsia="宋体" w:cs="宋体"/>
          <w:b/>
          <w:kern w:val="0"/>
          <w:szCs w:val="21"/>
          <w:highlight w:val="none"/>
        </w:rPr>
      </w:pPr>
      <w:r>
        <w:rPr>
          <w:rFonts w:hint="eastAsia" w:ascii="宋体" w:hAnsi="宋体" w:eastAsia="宋体" w:cs="宋体"/>
          <w:kern w:val="0"/>
          <w:szCs w:val="21"/>
          <w:highlight w:val="none"/>
        </w:rPr>
        <w:t>标段名称：                                              投标单位：</w:t>
      </w:r>
    </w:p>
    <w:tbl>
      <w:tblPr>
        <w:tblStyle w:val="80"/>
        <w:tblW w:w="8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55"/>
        <w:gridCol w:w="1560"/>
        <w:gridCol w:w="1169"/>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1555"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评审项目</w:t>
            </w:r>
          </w:p>
        </w:tc>
        <w:tc>
          <w:tcPr>
            <w:tcW w:w="1560"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评审内容</w:t>
            </w:r>
          </w:p>
        </w:tc>
        <w:tc>
          <w:tcPr>
            <w:tcW w:w="1169"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优点</w:t>
            </w:r>
          </w:p>
        </w:tc>
        <w:tc>
          <w:tcPr>
            <w:tcW w:w="3861"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存在缺陷或签订合同前应注意和澄清事项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vAlign w:val="center"/>
          </w:tcPr>
          <w:p>
            <w:pPr>
              <w:adjustRightInd w:val="0"/>
              <w:snapToGrid w:val="0"/>
              <w:spacing w:line="360" w:lineRule="auto"/>
              <w:jc w:val="center"/>
              <w:rPr>
                <w:rFonts w:ascii="宋体" w:hAnsi="宋体" w:eastAsia="宋体" w:cs="宋体"/>
                <w:kern w:val="0"/>
                <w:szCs w:val="21"/>
                <w:highlight w:val="none"/>
              </w:rPr>
            </w:pPr>
            <w:bookmarkStart w:id="130" w:name="商务标定性评审表" w:colFirst="0" w:colLast="0"/>
          </w:p>
        </w:tc>
        <w:tc>
          <w:tcPr>
            <w:tcW w:w="1555" w:type="dxa"/>
            <w:vAlign w:val="center"/>
          </w:tcPr>
          <w:p>
            <w:pPr>
              <w:adjustRightInd w:val="0"/>
              <w:snapToGrid w:val="0"/>
              <w:spacing w:line="360" w:lineRule="auto"/>
              <w:jc w:val="left"/>
              <w:rPr>
                <w:rFonts w:ascii="宋体" w:hAnsi="宋体" w:eastAsia="宋体" w:cs="宋体"/>
                <w:kern w:val="0"/>
                <w:szCs w:val="21"/>
                <w:highlight w:val="none"/>
              </w:rPr>
            </w:pPr>
          </w:p>
        </w:tc>
        <w:tc>
          <w:tcPr>
            <w:tcW w:w="1560" w:type="dxa"/>
            <w:vAlign w:val="center"/>
          </w:tcPr>
          <w:p>
            <w:pPr>
              <w:adjustRightInd w:val="0"/>
              <w:snapToGrid w:val="0"/>
              <w:spacing w:line="360" w:lineRule="auto"/>
              <w:jc w:val="left"/>
              <w:rPr>
                <w:rFonts w:ascii="宋体" w:hAnsi="宋体" w:eastAsia="宋体" w:cs="宋体"/>
                <w:kern w:val="0"/>
                <w:szCs w:val="21"/>
                <w:highlight w:val="none"/>
              </w:rPr>
            </w:pPr>
          </w:p>
        </w:tc>
        <w:tc>
          <w:tcPr>
            <w:tcW w:w="1169" w:type="dxa"/>
            <w:vAlign w:val="center"/>
          </w:tcPr>
          <w:p>
            <w:pPr>
              <w:adjustRightInd w:val="0"/>
              <w:snapToGrid w:val="0"/>
              <w:spacing w:line="360" w:lineRule="auto"/>
              <w:jc w:val="left"/>
              <w:rPr>
                <w:rFonts w:ascii="宋体" w:hAnsi="宋体" w:eastAsia="宋体" w:cs="宋体"/>
                <w:kern w:val="0"/>
                <w:szCs w:val="21"/>
                <w:highlight w:val="none"/>
              </w:rPr>
            </w:pPr>
          </w:p>
        </w:tc>
        <w:tc>
          <w:tcPr>
            <w:tcW w:w="3861" w:type="dxa"/>
            <w:vAlign w:val="center"/>
          </w:tcPr>
          <w:p>
            <w:pPr>
              <w:adjustRightInd w:val="0"/>
              <w:snapToGrid w:val="0"/>
              <w:spacing w:line="360" w:lineRule="auto"/>
              <w:jc w:val="center"/>
              <w:rPr>
                <w:rFonts w:ascii="宋体" w:hAnsi="宋体" w:eastAsia="宋体" w:cs="宋体"/>
                <w:kern w:val="0"/>
                <w:szCs w:val="21"/>
                <w:highlight w:val="none"/>
              </w:rPr>
            </w:pPr>
          </w:p>
        </w:tc>
      </w:tr>
      <w:bookmarkEnd w:id="1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64" w:type="dxa"/>
            <w:gridSpan w:val="5"/>
            <w:vAlign w:val="center"/>
          </w:tcPr>
          <w:p>
            <w:pPr>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综合评价等级：□合格    □不合格</w:t>
            </w:r>
          </w:p>
        </w:tc>
      </w:tr>
    </w:tbl>
    <w:p>
      <w:pPr>
        <w:adjustRightInd w:val="0"/>
        <w:snapToGrid w:val="0"/>
        <w:spacing w:line="360" w:lineRule="auto"/>
        <w:rPr>
          <w:rFonts w:ascii="宋体" w:hAnsi="宋体" w:eastAsia="宋体" w:cs="宋体"/>
          <w:b/>
          <w:kern w:val="0"/>
          <w:szCs w:val="21"/>
          <w:highlight w:val="none"/>
        </w:rPr>
      </w:pPr>
      <w:r>
        <w:rPr>
          <w:rFonts w:hint="eastAsia" w:ascii="宋体" w:hAnsi="宋体" w:eastAsia="宋体" w:cs="宋体"/>
          <w:kern w:val="0"/>
          <w:szCs w:val="21"/>
          <w:highlight w:val="none"/>
        </w:rPr>
        <w:t>评标专家：                           评标日期：    年  月  日</w:t>
      </w:r>
    </w:p>
    <w:p>
      <w:pPr>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备注：</w:t>
      </w:r>
    </w:p>
    <w:p>
      <w:pPr>
        <w:numPr>
          <w:ilvl w:val="0"/>
          <w:numId w:val="3"/>
        </w:numPr>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本表适用于专家独立评审使用；</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2、指出各评审项的优点、存在缺陷或签订合同前应注意和澄清事项；</w:t>
      </w:r>
    </w:p>
    <w:p>
      <w:pPr>
        <w:tabs>
          <w:tab w:val="left" w:pos="840"/>
        </w:tabs>
        <w:adjustRightInd w:val="0"/>
        <w:snapToGrid w:val="0"/>
        <w:spacing w:line="360" w:lineRule="auto"/>
        <w:ind w:firstLine="420" w:firstLineChars="200"/>
        <w:jc w:val="left"/>
        <w:rPr>
          <w:rFonts w:ascii="宋体" w:hAnsi="宋体" w:eastAsia="宋体" w:cs="宋体"/>
          <w:b/>
          <w:kern w:val="0"/>
          <w:szCs w:val="21"/>
          <w:highlight w:val="none"/>
        </w:rPr>
      </w:pPr>
      <w:r>
        <w:rPr>
          <w:rFonts w:hint="eastAsia" w:ascii="宋体" w:hAnsi="宋体" w:eastAsia="宋体" w:cs="宋体"/>
          <w:kern w:val="0"/>
          <w:szCs w:val="21"/>
          <w:highlight w:val="none"/>
        </w:rPr>
        <w:t>3、综合评价等级仅分为合格或不合格两个等级，不合格仅限于符合招标文件废标情形以及投标文件违反国家强制性条文标准的情形。</w:t>
      </w:r>
    </w:p>
    <w:p>
      <w:pPr>
        <w:adjustRightInd w:val="0"/>
        <w:snapToGrid w:val="0"/>
        <w:spacing w:line="360" w:lineRule="auto"/>
        <w:jc w:val="center"/>
        <w:rPr>
          <w:rFonts w:ascii="宋体" w:hAnsi="宋体" w:eastAsia="宋体" w:cs="宋体"/>
          <w:b/>
          <w:kern w:val="0"/>
          <w:szCs w:val="21"/>
          <w:highlight w:val="none"/>
        </w:rPr>
      </w:pPr>
    </w:p>
    <w:p>
      <w:pPr>
        <w:adjustRightInd w:val="0"/>
        <w:snapToGrid w:val="0"/>
        <w:spacing w:line="360" w:lineRule="auto"/>
        <w:jc w:val="center"/>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技术标定性评审表</w:t>
      </w:r>
    </w:p>
    <w:p>
      <w:pPr>
        <w:adjustRightInd w:val="0"/>
        <w:snapToGrid w:val="0"/>
        <w:spacing w:line="360" w:lineRule="auto"/>
        <w:rPr>
          <w:rFonts w:ascii="宋体" w:hAnsi="宋体" w:eastAsia="宋体" w:cs="宋体"/>
          <w:b/>
          <w:kern w:val="0"/>
          <w:szCs w:val="21"/>
          <w:highlight w:val="none"/>
        </w:rPr>
      </w:pPr>
      <w:r>
        <w:rPr>
          <w:rFonts w:hint="eastAsia" w:ascii="宋体" w:hAnsi="宋体" w:eastAsia="宋体" w:cs="宋体"/>
          <w:kern w:val="0"/>
          <w:szCs w:val="21"/>
          <w:highlight w:val="none"/>
        </w:rPr>
        <w:t>标段名称：                                              投标单位：</w:t>
      </w:r>
    </w:p>
    <w:tbl>
      <w:tblPr>
        <w:tblStyle w:val="80"/>
        <w:tblW w:w="8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55"/>
        <w:gridCol w:w="1560"/>
        <w:gridCol w:w="1169"/>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1555"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评审项目</w:t>
            </w:r>
          </w:p>
        </w:tc>
        <w:tc>
          <w:tcPr>
            <w:tcW w:w="1560"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评审内容</w:t>
            </w:r>
          </w:p>
        </w:tc>
        <w:tc>
          <w:tcPr>
            <w:tcW w:w="1169"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优点</w:t>
            </w:r>
          </w:p>
        </w:tc>
        <w:tc>
          <w:tcPr>
            <w:tcW w:w="3861" w:type="dxa"/>
            <w:vAlign w:val="center"/>
          </w:tcPr>
          <w:p>
            <w:pPr>
              <w:adjustRightInd w:val="0"/>
              <w:snapToGrid w:val="0"/>
              <w:jc w:val="center"/>
              <w:rPr>
                <w:rFonts w:ascii="宋体" w:hAnsi="宋体" w:eastAsia="宋体" w:cs="宋体"/>
                <w:kern w:val="0"/>
                <w:szCs w:val="21"/>
                <w:highlight w:val="none"/>
              </w:rPr>
            </w:pPr>
            <w:r>
              <w:rPr>
                <w:rFonts w:hint="eastAsia" w:ascii="宋体" w:hAnsi="宋体" w:eastAsia="宋体" w:cs="宋体"/>
                <w:kern w:val="0"/>
                <w:szCs w:val="21"/>
                <w:highlight w:val="none"/>
              </w:rPr>
              <w:t>存在缺陷或签订合同前应注意和澄清事项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19" w:type="dxa"/>
            <w:vAlign w:val="center"/>
          </w:tcPr>
          <w:p>
            <w:pPr>
              <w:adjustRightInd w:val="0"/>
              <w:snapToGrid w:val="0"/>
              <w:spacing w:line="360" w:lineRule="auto"/>
              <w:jc w:val="center"/>
              <w:rPr>
                <w:rFonts w:ascii="宋体" w:hAnsi="宋体" w:eastAsia="宋体" w:cs="宋体"/>
                <w:kern w:val="0"/>
                <w:szCs w:val="21"/>
                <w:highlight w:val="none"/>
              </w:rPr>
            </w:pPr>
            <w:bookmarkStart w:id="131" w:name="技术标定性评审表" w:colFirst="0" w:colLast="0"/>
          </w:p>
        </w:tc>
        <w:tc>
          <w:tcPr>
            <w:tcW w:w="1555" w:type="dxa"/>
            <w:vAlign w:val="center"/>
          </w:tcPr>
          <w:p>
            <w:pPr>
              <w:adjustRightInd w:val="0"/>
              <w:snapToGrid w:val="0"/>
              <w:spacing w:line="360" w:lineRule="auto"/>
              <w:jc w:val="left"/>
              <w:rPr>
                <w:rFonts w:ascii="宋体" w:hAnsi="宋体" w:eastAsia="宋体" w:cs="宋体"/>
                <w:kern w:val="0"/>
                <w:szCs w:val="21"/>
                <w:highlight w:val="none"/>
              </w:rPr>
            </w:pPr>
          </w:p>
        </w:tc>
        <w:tc>
          <w:tcPr>
            <w:tcW w:w="1560" w:type="dxa"/>
            <w:vAlign w:val="center"/>
          </w:tcPr>
          <w:p>
            <w:pPr>
              <w:adjustRightInd w:val="0"/>
              <w:snapToGrid w:val="0"/>
              <w:spacing w:line="360" w:lineRule="auto"/>
              <w:jc w:val="left"/>
              <w:rPr>
                <w:rFonts w:ascii="宋体" w:hAnsi="宋体" w:eastAsia="宋体" w:cs="宋体"/>
                <w:kern w:val="0"/>
                <w:szCs w:val="21"/>
                <w:highlight w:val="none"/>
              </w:rPr>
            </w:pPr>
          </w:p>
        </w:tc>
        <w:tc>
          <w:tcPr>
            <w:tcW w:w="1169" w:type="dxa"/>
            <w:vAlign w:val="center"/>
          </w:tcPr>
          <w:p>
            <w:pPr>
              <w:adjustRightInd w:val="0"/>
              <w:snapToGrid w:val="0"/>
              <w:spacing w:line="360" w:lineRule="auto"/>
              <w:jc w:val="left"/>
              <w:rPr>
                <w:rFonts w:ascii="宋体" w:hAnsi="宋体" w:eastAsia="宋体" w:cs="宋体"/>
                <w:kern w:val="0"/>
                <w:szCs w:val="21"/>
                <w:highlight w:val="none"/>
              </w:rPr>
            </w:pPr>
          </w:p>
        </w:tc>
        <w:tc>
          <w:tcPr>
            <w:tcW w:w="3861" w:type="dxa"/>
            <w:vAlign w:val="center"/>
          </w:tcPr>
          <w:p>
            <w:pPr>
              <w:adjustRightInd w:val="0"/>
              <w:snapToGrid w:val="0"/>
              <w:spacing w:line="360" w:lineRule="auto"/>
              <w:jc w:val="center"/>
              <w:rPr>
                <w:rFonts w:ascii="宋体" w:hAnsi="宋体" w:eastAsia="宋体" w:cs="宋体"/>
                <w:kern w:val="0"/>
                <w:szCs w:val="21"/>
                <w:highlight w:val="none"/>
              </w:rPr>
            </w:pPr>
          </w:p>
        </w:tc>
      </w:tr>
      <w:bookmarkEnd w:id="1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64" w:type="dxa"/>
            <w:gridSpan w:val="5"/>
            <w:vAlign w:val="center"/>
          </w:tcPr>
          <w:p>
            <w:pPr>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综合评价等级：□合格    □不合格</w:t>
            </w:r>
          </w:p>
        </w:tc>
      </w:tr>
    </w:tbl>
    <w:p>
      <w:pPr>
        <w:adjustRightInd w:val="0"/>
        <w:snapToGrid w:val="0"/>
        <w:spacing w:line="360" w:lineRule="auto"/>
        <w:rPr>
          <w:rFonts w:ascii="宋体" w:hAnsi="宋体" w:eastAsia="宋体" w:cs="宋体"/>
          <w:b/>
          <w:kern w:val="0"/>
          <w:szCs w:val="21"/>
          <w:highlight w:val="none"/>
        </w:rPr>
      </w:pPr>
      <w:r>
        <w:rPr>
          <w:rFonts w:hint="eastAsia" w:ascii="宋体" w:hAnsi="宋体" w:eastAsia="宋体" w:cs="宋体"/>
          <w:kern w:val="0"/>
          <w:szCs w:val="21"/>
          <w:highlight w:val="none"/>
        </w:rPr>
        <w:t>评标专家：                           评标日期：    年  月  日</w:t>
      </w:r>
    </w:p>
    <w:p>
      <w:pPr>
        <w:adjustRightInd w:val="0"/>
        <w:snapToGrid w:val="0"/>
        <w:spacing w:line="360" w:lineRule="auto"/>
        <w:rPr>
          <w:rFonts w:ascii="宋体" w:hAnsi="宋体" w:eastAsia="宋体" w:cs="宋体"/>
          <w:kern w:val="0"/>
          <w:szCs w:val="21"/>
          <w:highlight w:val="none"/>
        </w:rPr>
      </w:pPr>
      <w:r>
        <w:rPr>
          <w:rFonts w:hint="eastAsia" w:ascii="宋体" w:hAnsi="宋体" w:eastAsia="宋体" w:cs="宋体"/>
          <w:kern w:val="0"/>
          <w:szCs w:val="21"/>
          <w:highlight w:val="none"/>
        </w:rPr>
        <w:t>备注：</w:t>
      </w:r>
    </w:p>
    <w:p>
      <w:pPr>
        <w:adjustRightInd w:val="0"/>
        <w:snapToGrid w:val="0"/>
        <w:spacing w:line="360" w:lineRule="auto"/>
        <w:ind w:left="420"/>
        <w:rPr>
          <w:rFonts w:ascii="宋体" w:hAnsi="宋体" w:eastAsia="宋体" w:cs="宋体"/>
          <w:kern w:val="0"/>
          <w:szCs w:val="21"/>
          <w:highlight w:val="none"/>
        </w:rPr>
      </w:pPr>
      <w:r>
        <w:rPr>
          <w:rFonts w:hint="eastAsia" w:ascii="宋体" w:hAnsi="宋体" w:eastAsia="宋体" w:cs="宋体"/>
          <w:kern w:val="0"/>
          <w:szCs w:val="21"/>
          <w:highlight w:val="none"/>
        </w:rPr>
        <w:t>1、本表适用于专家独立评审使用；</w:t>
      </w:r>
    </w:p>
    <w:p>
      <w:pPr>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2、指出各评审项的优点、存在缺陷或签订合同前应注意和澄清事项；</w:t>
      </w:r>
    </w:p>
    <w:p>
      <w:pPr>
        <w:tabs>
          <w:tab w:val="left" w:pos="840"/>
        </w:tabs>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3、综合评价等级仅分为合格或不合格两个等级，不合格仅限于符合招标文件废标情形以及投标文件违反国家强制性条文标准的情形。</w:t>
      </w:r>
      <w:bookmarkStart w:id="132" w:name="_Toc2340"/>
    </w:p>
    <w:p>
      <w:pPr>
        <w:tabs>
          <w:tab w:val="left" w:pos="840"/>
        </w:tabs>
        <w:adjustRightInd w:val="0"/>
        <w:snapToGrid w:val="0"/>
        <w:spacing w:line="360" w:lineRule="auto"/>
        <w:ind w:firstLine="420" w:firstLineChars="200"/>
        <w:jc w:val="left"/>
        <w:rPr>
          <w:rFonts w:hint="eastAsia" w:ascii="宋体" w:hAnsi="宋体" w:eastAsia="宋体" w:cs="宋体"/>
          <w:kern w:val="0"/>
          <w:szCs w:val="21"/>
          <w:highlight w:val="none"/>
        </w:rPr>
      </w:pPr>
    </w:p>
    <w:p>
      <w:pPr>
        <w:adjustRightInd w:val="0"/>
        <w:snapToGrid w:val="0"/>
        <w:spacing w:line="360" w:lineRule="auto"/>
        <w:jc w:val="center"/>
        <w:outlineLvl w:val="2"/>
        <w:rPr>
          <w:rFonts w:ascii="黑体" w:hAnsi="黑体" w:eastAsia="黑体" w:cs="黑体"/>
          <w:bCs/>
          <w:kern w:val="0"/>
          <w:sz w:val="30"/>
          <w:highlight w:val="none"/>
        </w:rPr>
      </w:pPr>
      <w:bookmarkStart w:id="133" w:name="_Toc18076"/>
      <w:bookmarkStart w:id="134" w:name="_Toc1428"/>
      <w:r>
        <w:rPr>
          <w:rFonts w:hint="eastAsia" w:ascii="黑体" w:hAnsi="黑体" w:eastAsia="黑体" w:cs="黑体"/>
          <w:bCs/>
          <w:kern w:val="0"/>
          <w:sz w:val="30"/>
          <w:highlight w:val="none"/>
        </w:rPr>
        <w:t>（六）定标</w:t>
      </w:r>
      <w:bookmarkEnd w:id="132"/>
      <w:bookmarkEnd w:id="133"/>
      <w:bookmarkEnd w:id="134"/>
    </w:p>
    <w:p>
      <w:pPr>
        <w:adjustRightInd w:val="0"/>
        <w:snapToGrid w:val="0"/>
        <w:spacing w:line="360" w:lineRule="auto"/>
        <w:jc w:val="left"/>
        <w:rPr>
          <w:rFonts w:ascii="宋体" w:hAnsi="宋体" w:eastAsia="宋体" w:cs="宋体"/>
          <w:b/>
          <w:kern w:val="0"/>
          <w:szCs w:val="21"/>
          <w:highlight w:val="none"/>
        </w:rPr>
      </w:pPr>
      <w:bookmarkStart w:id="135" w:name="_Toc15333"/>
      <w:r>
        <w:rPr>
          <w:rFonts w:hint="eastAsia" w:ascii="宋体" w:hAnsi="宋体" w:eastAsia="宋体" w:cs="宋体"/>
          <w:b/>
          <w:kern w:val="0"/>
          <w:szCs w:val="21"/>
          <w:highlight w:val="none"/>
        </w:rPr>
        <w:t>6.1 清标</w:t>
      </w:r>
    </w:p>
    <w:p>
      <w:pPr>
        <w:adjustRightInd w:val="0"/>
        <w:snapToGrid w:val="0"/>
        <w:spacing w:line="360" w:lineRule="auto"/>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.1.1 在开展定标前，招标人可以自行或委托专业</w:t>
      </w:r>
      <w:r>
        <w:rPr>
          <w:rFonts w:hint="eastAsia" w:ascii="宋体" w:hAnsi="宋体" w:eastAsia="宋体" w:cs="宋体"/>
          <w:color w:val="000000" w:themeColor="text1"/>
          <w:kern w:val="0"/>
          <w:szCs w:val="21"/>
          <w:highlight w:val="none"/>
          <w14:textFill>
            <w14:solidFill>
              <w14:schemeClr w14:val="tx1"/>
            </w14:solidFill>
          </w14:textFill>
        </w:rPr>
        <w:t>机构</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含邀请专家</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方式</w:t>
      </w:r>
      <w:r>
        <w:rPr>
          <w:rFonts w:hint="eastAsia" w:ascii="宋体" w:hAnsi="宋体" w:eastAsia="宋体" w:cs="宋体"/>
          <w:color w:val="000000" w:themeColor="text1"/>
          <w:kern w:val="0"/>
          <w:szCs w:val="21"/>
          <w:highlight w:val="none"/>
          <w14:textFill>
            <w14:solidFill>
              <w14:schemeClr w14:val="tx1"/>
            </w14:solidFill>
          </w14:textFill>
        </w:rPr>
        <w:t>开展清标工作</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清标人员数量为5人以上单数。</w:t>
      </w:r>
    </w:p>
    <w:p>
      <w:pPr>
        <w:adjustRightInd w:val="0"/>
        <w:snapToGrid w:val="0"/>
        <w:spacing w:line="360" w:lineRule="auto"/>
        <w:ind w:firstLine="420" w:firstLineChars="20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 xml:space="preserve">.1.2 </w:t>
      </w:r>
      <w:r>
        <w:rPr>
          <w:rFonts w:hint="eastAsia" w:ascii="宋体" w:hAnsi="宋体" w:eastAsia="宋体" w:cs="宋体"/>
          <w:color w:val="000000" w:themeColor="text1"/>
          <w:szCs w:val="21"/>
          <w:highlight w:val="none"/>
          <w:lang w:val="en-US" w:eastAsia="zh-CN"/>
          <w14:textFill>
            <w14:solidFill>
              <w14:schemeClr w14:val="tx1"/>
            </w14:solidFill>
          </w14:textFill>
        </w:rPr>
        <w:t>清标要素由招标人根据项目实际设置，</w:t>
      </w:r>
      <w:r>
        <w:rPr>
          <w:rFonts w:hint="eastAsia" w:ascii="宋体" w:hAnsi="宋体" w:eastAsia="宋体" w:cs="宋体"/>
          <w:color w:val="000000" w:themeColor="text1"/>
          <w:kern w:val="0"/>
          <w:szCs w:val="21"/>
          <w:highlight w:val="none"/>
          <w14:textFill>
            <w14:solidFill>
              <w14:schemeClr w14:val="tx1"/>
            </w14:solidFill>
          </w14:textFill>
        </w:rPr>
        <w:t>清标工作包括对</w:t>
      </w:r>
      <w:r>
        <w:rPr>
          <w:rFonts w:hint="eastAsia" w:ascii="宋体" w:hAnsi="宋体" w:eastAsia="宋体" w:cs="宋体"/>
          <w:color w:val="000000" w:themeColor="text1"/>
          <w:szCs w:val="21"/>
          <w:highlight w:val="none"/>
          <w:lang w:val="en-US" w:eastAsia="zh-CN"/>
          <w14:textFill>
            <w14:solidFill>
              <w14:schemeClr w14:val="tx1"/>
            </w14:solidFill>
          </w14:textFill>
        </w:rPr>
        <w:t>评标专家的评审意见进行复核</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投标人及拟派项目负责人进行考察、质询，对投标文件或方案进行澄清与复核，对项目后期可能遇到的风险和问题进行评估等</w:t>
      </w:r>
      <w:r>
        <w:rPr>
          <w:rFonts w:hint="eastAsia" w:ascii="宋体" w:hAnsi="宋体" w:eastAsia="宋体" w:cs="宋体"/>
          <w:color w:val="000000" w:themeColor="text1"/>
          <w:szCs w:val="21"/>
          <w:highlight w:val="none"/>
          <w:lang w:val="en-US" w:eastAsia="zh-CN"/>
          <w14:textFill>
            <w14:solidFill>
              <w14:schemeClr w14:val="tx1"/>
            </w14:solidFill>
          </w14:textFill>
        </w:rPr>
        <w:t>。</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Cs w:val="21"/>
          <w:highlight w:val="none"/>
          <w14:textFill>
            <w14:solidFill>
              <w14:schemeClr w14:val="tx1"/>
            </w14:solidFill>
          </w14:textFill>
        </w:rPr>
        <w:t>.1.3 清标工作完成后，招标人应当形成清标报告，</w:t>
      </w:r>
      <w:r>
        <w:rPr>
          <w:rFonts w:hint="eastAsia" w:ascii="宋体" w:hAnsi="宋体" w:eastAsia="宋体" w:cs="宋体"/>
          <w:color w:val="000000" w:themeColor="text1"/>
          <w:kern w:val="0"/>
          <w:szCs w:val="21"/>
          <w:highlight w:val="none"/>
          <w:lang w:val="en-US" w:eastAsia="zh-CN"/>
          <w14:textFill>
            <w14:solidFill>
              <w14:schemeClr w14:val="tx1"/>
            </w14:solidFill>
          </w14:textFill>
        </w:rPr>
        <w:t>并在定标前将清标报告等相关资料上传至深圳市电子招标投标系统交易平台，</w:t>
      </w:r>
      <w:r>
        <w:rPr>
          <w:rFonts w:hint="eastAsia" w:ascii="宋体" w:hAnsi="宋体" w:eastAsia="宋体" w:cs="宋体"/>
          <w:color w:val="000000" w:themeColor="text1"/>
          <w:szCs w:val="21"/>
          <w:highlight w:val="none"/>
          <w:lang w:val="en-US" w:eastAsia="zh-CN"/>
          <w14:textFill>
            <w14:solidFill>
              <w14:schemeClr w14:val="tx1"/>
            </w14:solidFill>
          </w14:textFill>
        </w:rPr>
        <w:t>作为定标委员会定标的重要参考依据</w:t>
      </w:r>
      <w:r>
        <w:rPr>
          <w:rFonts w:hint="eastAsia" w:ascii="宋体" w:hAnsi="宋体" w:eastAsia="宋体" w:cs="宋体"/>
          <w:color w:val="000000" w:themeColor="text1"/>
          <w:kern w:val="0"/>
          <w:szCs w:val="21"/>
          <w:highlight w:val="none"/>
          <w14:textFill>
            <w14:solidFill>
              <w14:schemeClr w14:val="tx1"/>
            </w14:solidFill>
          </w14:textFill>
        </w:rPr>
        <w:t>。清标报</w:t>
      </w:r>
      <w:r>
        <w:rPr>
          <w:rFonts w:hint="eastAsia" w:ascii="宋体" w:hAnsi="宋体" w:eastAsia="宋体" w:cs="宋体"/>
          <w:kern w:val="0"/>
          <w:szCs w:val="21"/>
          <w:highlight w:val="none"/>
        </w:rPr>
        <w:t>告内容应当客观、公正、真实、有效。</w:t>
      </w:r>
    </w:p>
    <w:p>
      <w:pPr>
        <w:adjustRightInd w:val="0"/>
        <w:snapToGrid w:val="0"/>
        <w:spacing w:line="360" w:lineRule="auto"/>
        <w:jc w:val="left"/>
        <w:rPr>
          <w:rFonts w:ascii="宋体" w:hAnsi="宋体" w:eastAsia="宋体" w:cs="宋体"/>
          <w:b/>
          <w:kern w:val="0"/>
          <w:szCs w:val="21"/>
          <w:highlight w:val="none"/>
        </w:rPr>
      </w:pPr>
      <w:r>
        <w:rPr>
          <w:rFonts w:hint="eastAsia" w:ascii="宋体" w:hAnsi="宋体" w:eastAsia="宋体" w:cs="宋体"/>
          <w:b/>
          <w:bCs/>
          <w:kern w:val="0"/>
          <w:szCs w:val="21"/>
          <w:highlight w:val="none"/>
        </w:rPr>
        <w:t>6.2定标方法</w:t>
      </w:r>
    </w:p>
    <w:p>
      <w:pPr>
        <w:adjustRightInd w:val="0"/>
        <w:snapToGrid w:val="0"/>
        <w:spacing w:line="360" w:lineRule="auto"/>
        <w:rPr>
          <w:rFonts w:ascii="宋体" w:hAnsi="宋体" w:eastAsia="宋体" w:cs="宋体"/>
          <w:b/>
          <w:kern w:val="0"/>
          <w:szCs w:val="21"/>
          <w:highlight w:val="none"/>
        </w:rPr>
      </w:pPr>
      <w:r>
        <w:rPr>
          <w:rFonts w:hint="eastAsia" w:ascii="宋体" w:hAnsi="宋体" w:eastAsia="宋体" w:cs="宋体"/>
          <w:b/>
          <w:kern w:val="0"/>
          <w:szCs w:val="21"/>
          <w:highlight w:val="none"/>
        </w:rPr>
        <w:t>6.2.1直接票决定标法</w:t>
      </w:r>
    </w:p>
    <w:p>
      <w:pPr>
        <w:adjustRightInd w:val="0"/>
        <w:snapToGri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招标人组建定标委员会，定标委员会成员对所有进入定标程序的投标人根据前附表确定的方式进行投票，根据得票数确定中标人。</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bCs/>
          <w:color w:val="000000" w:themeColor="text1"/>
          <w:kern w:val="0"/>
          <w:highlight w:val="none"/>
          <w14:textFill>
            <w14:solidFill>
              <w14:schemeClr w14:val="tx1"/>
            </w14:solidFill>
          </w14:textFill>
        </w:rPr>
        <w:t>票决方式：</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①简单多数法</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a.投票规则：定标委员会成员按照招标文件规定的推荐人数，在各自的选票上填写相同数量的投标人名称或序号。</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b.计算规则：根据得票数的多少进行排名，推荐得票数最多的为中标人。投票结果中排序出现并列情形的，在不影响票决家数总数的情况下不须再次投票，投票结果中并列排序影响到结果时，以</w:t>
      </w:r>
      <w:r>
        <w:rPr>
          <w:rFonts w:hint="eastAsia" w:ascii="宋体" w:hAnsi="宋体" w:eastAsia="宋体" w:cs="宋体"/>
          <w:color w:val="000000" w:themeColor="text1"/>
          <w:kern w:val="0"/>
          <w:highlight w:val="none"/>
          <w:lang w:val="en-US" w:eastAsia="zh-CN"/>
          <w14:textFill>
            <w14:solidFill>
              <w14:schemeClr w14:val="tx1"/>
            </w14:solidFill>
          </w14:textFill>
        </w:rPr>
        <w:t>继续票决</w:t>
      </w:r>
      <w:r>
        <w:rPr>
          <w:rFonts w:hint="eastAsia" w:ascii="宋体" w:hAnsi="宋体" w:eastAsia="宋体" w:cs="宋体"/>
          <w:color w:val="000000" w:themeColor="text1"/>
          <w:kern w:val="0"/>
          <w:highlight w:val="none"/>
          <w14:textFill>
            <w14:solidFill>
              <w14:schemeClr w14:val="tx1"/>
            </w14:solidFill>
          </w14:textFill>
        </w:rPr>
        <w:t>的方式进行确定。</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②简单多数法（且过半数）</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a.投票规则：定标委员会在进入投票范围的投标人中，以每人投票支持一个投标人的方式，得票最多且过半数的投标人为中标人。</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计算规则：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③对比胜出法</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jc w:val="left"/>
        <w:rPr>
          <w:rFonts w:hint="eastAsia" w:ascii="宋体" w:hAnsi="宋体" w:eastAsia="宋体" w:cs="宋体"/>
          <w:kern w:val="0"/>
          <w:szCs w:val="21"/>
          <w:highlight w:val="none"/>
        </w:rPr>
      </w:pPr>
      <w:r>
        <w:rPr>
          <w:rFonts w:hint="eastAsia" w:ascii="宋体" w:hAnsi="宋体" w:eastAsia="宋体" w:cs="宋体"/>
          <w:color w:val="000000" w:themeColor="text1"/>
          <w:kern w:val="0"/>
          <w:highlight w:val="none"/>
          <w14:textFill>
            <w14:solidFill>
              <w14:schemeClr w14:val="tx1"/>
            </w14:solidFill>
          </w14:textFill>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0" w:firstLineChars="0"/>
        <w:rPr>
          <w:rFonts w:hint="eastAsia" w:ascii="宋体" w:hAnsi="宋体" w:eastAsia="宋体" w:cs="宋体"/>
          <w:b/>
          <w:kern w:val="0"/>
          <w:szCs w:val="21"/>
          <w:highlight w:val="none"/>
          <w:lang w:val="en-US" w:eastAsia="zh-CN"/>
        </w:rPr>
      </w:pPr>
      <w:r>
        <w:rPr>
          <w:rFonts w:hint="eastAsia" w:ascii="宋体" w:hAnsi="宋体" w:eastAsia="宋体" w:cs="宋体"/>
          <w:b/>
          <w:kern w:val="0"/>
          <w:szCs w:val="21"/>
          <w:highlight w:val="none"/>
          <w:lang w:val="en-US" w:eastAsia="zh-CN"/>
        </w:rPr>
        <w:t>6.2.2</w:t>
      </w:r>
      <w:r>
        <w:rPr>
          <w:rFonts w:hint="eastAsia" w:ascii="宋体" w:hAnsi="宋体" w:eastAsia="宋体" w:cs="宋体"/>
          <w:b/>
          <w:kern w:val="0"/>
          <w:szCs w:val="21"/>
          <w:highlight w:val="none"/>
        </w:rPr>
        <w:t>逐轮票决定标</w:t>
      </w:r>
      <w:r>
        <w:rPr>
          <w:rFonts w:hint="eastAsia" w:ascii="宋体" w:hAnsi="宋体" w:eastAsia="宋体" w:cs="宋体"/>
          <w:b/>
          <w:kern w:val="0"/>
          <w:szCs w:val="21"/>
          <w:highlight w:val="none"/>
          <w:lang w:val="en-US" w:eastAsia="zh-CN"/>
        </w:rPr>
        <w:t>法</w:t>
      </w:r>
    </w:p>
    <w:p>
      <w:pPr>
        <w:adjustRightInd w:val="0"/>
        <w:snapToGrid w:val="0"/>
        <w:spacing w:line="360" w:lineRule="auto"/>
        <w:ind w:firstLine="411" w:firstLineChars="196"/>
        <w:rPr>
          <w:rFonts w:ascii="宋体" w:hAnsi="宋体" w:eastAsia="宋体" w:cs="宋体"/>
          <w:kern w:val="0"/>
          <w:szCs w:val="21"/>
          <w:highlight w:val="none"/>
        </w:rPr>
      </w:pPr>
      <w:r>
        <w:rPr>
          <w:rFonts w:hint="eastAsia" w:ascii="宋体" w:hAnsi="宋体" w:eastAsia="宋体" w:cs="宋体"/>
          <w:kern w:val="0"/>
          <w:szCs w:val="21"/>
          <w:highlight w:val="none"/>
        </w:rPr>
        <w:t>招标人组建定标委员会，定标委员会成员对所有进入定标程序的投标人根据前附表确定的方式进行逐轮投票，每轮以得票数确定进入下一轮投票的投标人直至确定中标人。</w:t>
      </w:r>
    </w:p>
    <w:p>
      <w:pPr>
        <w:adjustRightInd w:val="0"/>
        <w:snapToGrid w:val="0"/>
        <w:spacing w:line="360" w:lineRule="auto"/>
        <w:ind w:firstLine="413" w:firstLineChars="196"/>
        <w:rPr>
          <w:rFonts w:ascii="宋体" w:hAnsi="宋体" w:eastAsia="宋体" w:cs="宋体"/>
          <w:b/>
          <w:bCs/>
          <w:kern w:val="0"/>
          <w:szCs w:val="21"/>
          <w:highlight w:val="none"/>
        </w:rPr>
      </w:pPr>
      <w:r>
        <w:rPr>
          <w:rFonts w:hint="eastAsia" w:ascii="宋体" w:hAnsi="宋体" w:eastAsia="宋体" w:cs="宋体"/>
          <w:b/>
          <w:bCs/>
          <w:kern w:val="0"/>
          <w:szCs w:val="21"/>
          <w:highlight w:val="none"/>
        </w:rPr>
        <w:t>（</w:t>
      </w:r>
      <w:r>
        <w:rPr>
          <w:rFonts w:hint="eastAsia" w:ascii="宋体" w:hAnsi="宋体" w:eastAsia="宋体" w:cs="宋体"/>
          <w:b/>
          <w:bCs/>
          <w:kern w:val="0"/>
          <w:szCs w:val="21"/>
          <w:highlight w:val="none"/>
          <w:lang w:val="en-US" w:eastAsia="zh-CN"/>
        </w:rPr>
        <w:t>1</w:t>
      </w:r>
      <w:r>
        <w:rPr>
          <w:rFonts w:hint="eastAsia" w:ascii="宋体" w:hAnsi="宋体" w:eastAsia="宋体" w:cs="宋体"/>
          <w:b/>
          <w:bCs/>
          <w:kern w:val="0"/>
          <w:szCs w:val="21"/>
          <w:highlight w:val="none"/>
        </w:rPr>
        <w:t>）票决方式：</w:t>
      </w:r>
    </w:p>
    <w:p>
      <w:pPr>
        <w:adjustRightInd w:val="0"/>
        <w:snapToGrid w:val="0"/>
        <w:spacing w:line="360" w:lineRule="auto"/>
        <w:ind w:firstLine="413" w:firstLineChars="196"/>
        <w:rPr>
          <w:rFonts w:ascii="宋体" w:hAnsi="宋体" w:eastAsia="宋体" w:cs="宋体"/>
          <w:b/>
          <w:bCs/>
          <w:kern w:val="0"/>
          <w:szCs w:val="21"/>
          <w:highlight w:val="none"/>
        </w:rPr>
      </w:pPr>
      <w:r>
        <w:rPr>
          <w:rFonts w:hint="eastAsia" w:ascii="宋体" w:hAnsi="宋体" w:eastAsia="宋体" w:cs="宋体"/>
          <w:b/>
          <w:bCs/>
          <w:kern w:val="0"/>
          <w:szCs w:val="21"/>
          <w:highlight w:val="none"/>
        </w:rPr>
        <w:t>①简单多数法</w:t>
      </w:r>
    </w:p>
    <w:p>
      <w:pPr>
        <w:adjustRightInd w:val="0"/>
        <w:snapToGrid w:val="0"/>
        <w:spacing w:line="360" w:lineRule="auto"/>
        <w:ind w:firstLine="411" w:firstLineChars="196"/>
        <w:rPr>
          <w:rFonts w:ascii="宋体" w:hAnsi="宋体" w:eastAsia="宋体" w:cs="宋体"/>
          <w:kern w:val="0"/>
          <w:szCs w:val="21"/>
          <w:highlight w:val="none"/>
        </w:rPr>
      </w:pPr>
      <w:r>
        <w:rPr>
          <w:rFonts w:hint="eastAsia" w:ascii="宋体" w:hAnsi="宋体" w:eastAsia="宋体" w:cs="宋体"/>
          <w:kern w:val="0"/>
          <w:szCs w:val="21"/>
          <w:highlight w:val="none"/>
        </w:rPr>
        <w:t>a.投票规则：定标委员会成员按照招标文件规定的推荐人数，在各自的选票上填写相同数量的投标人名称或序号。</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b.计算规则：根据得票数的多少进行排名，推荐得票数最多的为中标人。投票结果中排序出现并列情形的，在不影响票决家数总数的情况下不须再次投票，投票结果中并列排序影响到结果时，以</w:t>
      </w:r>
      <w:r>
        <w:rPr>
          <w:rFonts w:hint="eastAsia" w:ascii="宋体" w:hAnsi="宋体" w:eastAsia="宋体" w:cs="宋体"/>
          <w:kern w:val="0"/>
          <w:szCs w:val="21"/>
          <w:highlight w:val="none"/>
          <w:lang w:val="en-US" w:eastAsia="zh-CN"/>
        </w:rPr>
        <w:t>继续票决</w:t>
      </w:r>
      <w:r>
        <w:rPr>
          <w:rFonts w:hint="eastAsia" w:ascii="宋体" w:hAnsi="宋体" w:eastAsia="宋体" w:cs="宋体"/>
          <w:kern w:val="0"/>
          <w:szCs w:val="21"/>
          <w:highlight w:val="none"/>
        </w:rPr>
        <w:t>的方式进行确定。</w:t>
      </w:r>
    </w:p>
    <w:p>
      <w:pPr>
        <w:adjustRightInd w:val="0"/>
        <w:snapToGrid w:val="0"/>
        <w:spacing w:line="360" w:lineRule="auto"/>
        <w:ind w:firstLine="422" w:firstLineChars="200"/>
        <w:jc w:val="left"/>
        <w:rPr>
          <w:rFonts w:ascii="宋体" w:hAnsi="宋体" w:eastAsia="宋体" w:cs="宋体"/>
          <w:b/>
          <w:bCs/>
          <w:kern w:val="0"/>
          <w:szCs w:val="21"/>
          <w:highlight w:val="none"/>
        </w:rPr>
      </w:pPr>
      <w:r>
        <w:rPr>
          <w:rFonts w:hint="eastAsia" w:ascii="宋体" w:hAnsi="宋体" w:eastAsia="宋体" w:cs="宋体"/>
          <w:b/>
          <w:bCs/>
          <w:kern w:val="0"/>
          <w:szCs w:val="21"/>
          <w:highlight w:val="none"/>
        </w:rPr>
        <w:t>②对比胜出法</w:t>
      </w:r>
    </w:p>
    <w:p>
      <w:pPr>
        <w:adjustRightInd w:val="0"/>
        <w:snapToGrid w:val="0"/>
        <w:spacing w:line="360" w:lineRule="auto"/>
        <w:ind w:firstLine="411" w:firstLineChars="196"/>
        <w:rPr>
          <w:rFonts w:ascii="宋体" w:hAnsi="宋体" w:eastAsia="宋体" w:cs="宋体"/>
          <w:kern w:val="0"/>
          <w:szCs w:val="21"/>
          <w:highlight w:val="none"/>
        </w:rPr>
      </w:pPr>
      <w:r>
        <w:rPr>
          <w:rFonts w:hint="eastAsia" w:ascii="宋体" w:hAnsi="宋体" w:eastAsia="宋体" w:cs="宋体"/>
          <w:kern w:val="0"/>
          <w:szCs w:val="21"/>
          <w:highlight w:val="none"/>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rPr>
          <w:rFonts w:hint="eastAsia" w:ascii="宋体" w:hAnsi="宋体" w:eastAsia="宋体" w:cs="宋体"/>
          <w:kern w:val="0"/>
          <w:szCs w:val="21"/>
          <w:highlight w:val="none"/>
        </w:rPr>
      </w:pPr>
      <w:r>
        <w:rPr>
          <w:rFonts w:hint="eastAsia" w:ascii="宋体" w:hAnsi="宋体" w:eastAsia="宋体" w:cs="宋体"/>
          <w:kern w:val="0"/>
          <w:szCs w:val="21"/>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413" w:firstLineChars="196"/>
        <w:rPr>
          <w:rFonts w:hint="eastAsia"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③</w:t>
      </w:r>
      <w:r>
        <w:rPr>
          <w:rFonts w:hint="eastAsia" w:ascii="宋体" w:hAnsi="宋体" w:eastAsia="宋体" w:cs="宋体"/>
          <w:b/>
          <w:bCs/>
          <w:color w:val="000000" w:themeColor="text1"/>
          <w:kern w:val="0"/>
          <w:szCs w:val="21"/>
          <w:highlight w:val="none"/>
          <w14:textFill>
            <w14:solidFill>
              <w14:schemeClr w14:val="tx1"/>
            </w14:solidFill>
          </w14:textFill>
        </w:rPr>
        <w:t>先票决后淘汰</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w:t>
      </w:r>
      <w:r>
        <w:rPr>
          <w:rFonts w:hint="eastAsia" w:ascii="宋体" w:hAnsi="宋体" w:eastAsia="宋体" w:cs="宋体"/>
          <w:color w:val="000000" w:themeColor="text1"/>
          <w:kern w:val="0"/>
          <w:szCs w:val="21"/>
          <w:highlight w:val="none"/>
          <w14:textFill>
            <w14:solidFill>
              <w14:schemeClr w14:val="tx1"/>
            </w14:solidFill>
          </w14:textFill>
        </w:rPr>
        <w:t>票决</w:t>
      </w:r>
      <w:r>
        <w:rPr>
          <w:rFonts w:hint="eastAsia" w:ascii="宋体" w:hAnsi="宋体" w:eastAsia="宋体" w:cs="宋体"/>
          <w:color w:val="000000" w:themeColor="text1"/>
          <w:kern w:val="0"/>
          <w:szCs w:val="21"/>
          <w:highlight w:val="none"/>
          <w:lang w:val="en-US" w:eastAsia="zh-CN"/>
          <w14:textFill>
            <w14:solidFill>
              <w14:schemeClr w14:val="tx1"/>
            </w14:solidFill>
          </w14:textFill>
        </w:rPr>
        <w:t>规则：</w:t>
      </w:r>
      <w:r>
        <w:rPr>
          <w:rFonts w:hint="eastAsia" w:ascii="宋体" w:hAnsi="宋体" w:eastAsia="宋体" w:cs="宋体"/>
          <w:color w:val="000000" w:themeColor="text1"/>
          <w:szCs w:val="21"/>
          <w:highlight w:val="none"/>
          <w14:textFill>
            <w14:solidFill>
              <w14:schemeClr w14:val="tx1"/>
            </w14:solidFill>
          </w14:textFill>
        </w:rPr>
        <w:t>招标人组建的定标委员会在进入投票范围的投标人中，以每人投票支持3个投标人的方式，得票最多的3个投标人进入下一轮的淘汰投票。在确定第3个投标人时如果出现同票的，则得票相同的投标人一并进入下一轮的淘汰投票。</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w:t>
      </w:r>
      <w:r>
        <w:rPr>
          <w:rFonts w:hint="eastAsia" w:ascii="宋体" w:hAnsi="宋体" w:eastAsia="宋体" w:cs="宋体"/>
          <w:color w:val="000000" w:themeColor="text1"/>
          <w:kern w:val="0"/>
          <w:szCs w:val="21"/>
          <w:highlight w:val="none"/>
          <w14:textFill>
            <w14:solidFill>
              <w14:schemeClr w14:val="tx1"/>
            </w14:solidFill>
          </w14:textFill>
        </w:rPr>
        <w:t>淘汰</w:t>
      </w:r>
      <w:r>
        <w:rPr>
          <w:rFonts w:hint="eastAsia" w:ascii="宋体" w:hAnsi="宋体" w:eastAsia="宋体" w:cs="宋体"/>
          <w:color w:val="000000" w:themeColor="text1"/>
          <w:kern w:val="0"/>
          <w:szCs w:val="21"/>
          <w:highlight w:val="none"/>
          <w:lang w:val="en-US" w:eastAsia="zh-CN"/>
          <w14:textFill>
            <w14:solidFill>
              <w14:schemeClr w14:val="tx1"/>
            </w14:solidFill>
          </w14:textFill>
        </w:rPr>
        <w:t>规则：</w:t>
      </w:r>
      <w:r>
        <w:rPr>
          <w:rFonts w:hint="eastAsia" w:ascii="宋体" w:hAnsi="宋体" w:eastAsia="宋体" w:cs="宋体"/>
          <w:color w:val="000000" w:themeColor="text1"/>
          <w:szCs w:val="21"/>
          <w:highlight w:val="none"/>
          <w14:textFill>
            <w14:solidFill>
              <w14:schemeClr w14:val="tx1"/>
            </w14:solidFill>
          </w14:textFill>
        </w:rPr>
        <w:t>原则上每轮淘汰1名投标人。各轮投票时，每人投1个淘汰单位，该轮得票最多的投标人被淘汰。得票最多的投标人不止1个时，一并加以淘汰，但必须确保第一次淘汰之后剩余的投标人不少于2名，否则在得票最多的几个投标人中按前述规则进行二次淘汰，剩余的投标人进入下一轮淘汰投票。</w:t>
      </w:r>
    </w:p>
    <w:p>
      <w:pPr>
        <w:adjustRightInd w:val="0"/>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color w:val="000000" w:themeColor="text1"/>
          <w:szCs w:val="21"/>
          <w:highlight w:val="none"/>
          <w14:textFill>
            <w14:solidFill>
              <w14:schemeClr w14:val="tx1"/>
            </w14:solidFill>
          </w14:textFill>
        </w:rPr>
        <w:t>根据前述规则，直至剩余1名投标人为中标人。</w:t>
      </w:r>
    </w:p>
    <w:p>
      <w:pPr>
        <w:adjustRightInd w:val="0"/>
        <w:snapToGrid w:val="0"/>
        <w:spacing w:line="360" w:lineRule="auto"/>
        <w:jc w:val="left"/>
        <w:rPr>
          <w:rFonts w:ascii="宋体" w:hAnsi="宋体" w:eastAsia="宋体" w:cs="宋体"/>
          <w:b/>
          <w:kern w:val="0"/>
          <w:szCs w:val="21"/>
          <w:highlight w:val="none"/>
        </w:rPr>
      </w:pPr>
      <w:r>
        <w:rPr>
          <w:rFonts w:hint="eastAsia" w:ascii="宋体" w:hAnsi="宋体" w:eastAsia="宋体" w:cs="宋体"/>
          <w:b/>
          <w:kern w:val="0"/>
          <w:szCs w:val="21"/>
          <w:highlight w:val="none"/>
        </w:rPr>
        <w:t>6.2.</w:t>
      </w:r>
      <w:r>
        <w:rPr>
          <w:rFonts w:hint="eastAsia" w:ascii="宋体" w:hAnsi="宋体" w:eastAsia="宋体" w:cs="宋体"/>
          <w:b/>
          <w:kern w:val="0"/>
          <w:szCs w:val="21"/>
          <w:highlight w:val="none"/>
          <w:lang w:val="en-US" w:eastAsia="zh-CN"/>
        </w:rPr>
        <w:t>3</w:t>
      </w:r>
      <w:r>
        <w:rPr>
          <w:rFonts w:hint="eastAsia" w:ascii="宋体" w:hAnsi="宋体" w:eastAsia="宋体" w:cs="宋体"/>
          <w:b/>
          <w:kern w:val="0"/>
          <w:szCs w:val="21"/>
          <w:highlight w:val="none"/>
        </w:rPr>
        <w:t>票决抽签定标法</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招标人组建定标委员会，定标委员会成员对所有进入定标程序的投标人根据前附表确定的方式进行票决，选取规定数量的投标人后，再通过随机抽签方式确定中标人。</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bCs/>
          <w:color w:val="000000" w:themeColor="text1"/>
          <w:kern w:val="0"/>
          <w:highlight w:val="none"/>
          <w14:textFill>
            <w14:solidFill>
              <w14:schemeClr w14:val="tx1"/>
            </w14:solidFill>
          </w14:textFill>
        </w:rPr>
        <w:t>票决方式：</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①简单多数法</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a.投票规则：定标委员会成员按照招标文件规定的推荐人数，在各自的选票上填写相同数量的投标人名称或序号。</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b.计算规则：根据得票数的多少进行排名，</w:t>
      </w:r>
      <w:r>
        <w:rPr>
          <w:rFonts w:hint="eastAsia" w:ascii="宋体" w:hAnsi="宋体" w:eastAsia="宋体" w:cs="宋体"/>
          <w:color w:val="000000" w:themeColor="text1"/>
          <w:kern w:val="0"/>
          <w:highlight w:val="none"/>
          <w:lang w:val="en-US" w:eastAsia="zh-CN"/>
          <w14:textFill>
            <w14:solidFill>
              <w14:schemeClr w14:val="tx1"/>
            </w14:solidFill>
          </w14:textFill>
        </w:rPr>
        <w:t>在得票最多的投标人中选取规定数量的投标</w:t>
      </w:r>
      <w:r>
        <w:rPr>
          <w:rFonts w:hint="eastAsia" w:ascii="宋体" w:hAnsi="宋体" w:eastAsia="宋体" w:cs="宋体"/>
          <w:color w:val="000000" w:themeColor="text1"/>
          <w:kern w:val="0"/>
          <w:highlight w:val="none"/>
          <w14:textFill>
            <w14:solidFill>
              <w14:schemeClr w14:val="tx1"/>
            </w14:solidFill>
          </w14:textFill>
        </w:rPr>
        <w:t>人。</w:t>
      </w:r>
      <w:bookmarkStart w:id="229" w:name="_GoBack"/>
      <w:bookmarkEnd w:id="229"/>
      <w:r>
        <w:rPr>
          <w:rFonts w:hint="eastAsia" w:ascii="宋体" w:hAnsi="宋体" w:eastAsia="宋体" w:cs="宋体"/>
          <w:color w:val="000000" w:themeColor="text1"/>
          <w:kern w:val="0"/>
          <w:highlight w:val="none"/>
          <w14:textFill>
            <w14:solidFill>
              <w14:schemeClr w14:val="tx1"/>
            </w14:solidFill>
          </w14:textFill>
        </w:rPr>
        <w:t>投票结果中排序出现并列情形的，在不影响票决家数总数的情况下不须再次投票，投票结果中并列排序影响到结果时，以</w:t>
      </w:r>
      <w:r>
        <w:rPr>
          <w:rFonts w:hint="eastAsia" w:ascii="宋体" w:hAnsi="宋体" w:eastAsia="宋体" w:cs="宋体"/>
          <w:color w:val="000000" w:themeColor="text1"/>
          <w:kern w:val="0"/>
          <w:highlight w:val="none"/>
          <w:lang w:val="en-US" w:eastAsia="zh-CN"/>
          <w14:textFill>
            <w14:solidFill>
              <w14:schemeClr w14:val="tx1"/>
            </w14:solidFill>
          </w14:textFill>
        </w:rPr>
        <w:t>继续票决</w:t>
      </w:r>
      <w:r>
        <w:rPr>
          <w:rFonts w:hint="eastAsia" w:ascii="宋体" w:hAnsi="宋体" w:eastAsia="宋体" w:cs="宋体"/>
          <w:color w:val="000000" w:themeColor="text1"/>
          <w:kern w:val="0"/>
          <w:highlight w:val="none"/>
          <w14:textFill>
            <w14:solidFill>
              <w14:schemeClr w14:val="tx1"/>
            </w14:solidFill>
          </w14:textFill>
        </w:rPr>
        <w:t>的方式进行确定。</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②简单多数法（且过半数）</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招标人组建的定标委员会在进入投票范围的投标人中，以每人投票支持N（N为前附表“定标方法”中对应的数值）个投标人的方式，得票较多的N个投标人（最终得票均须超过半数）进入抽签环节。</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当得票超过半数的投标人数量不足N时（假设此时得票超过半数投标人数量为n），按照前一轮得票数量由多到少的顺序，在得票未过半数的投标人中，取“N-n+2”个投标人进行二次投票（在取第“N-n+2”个投标人时出现同票的，一并进入二次投票），以每人投票支持“N-n”个投标人，直至确定N个得票超过半数的投标人为止。</w:t>
      </w:r>
    </w:p>
    <w:p>
      <w:pPr>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当得票超过半数的投标人数量大于N时，按照前一轮得票多少的顺序选择，投票结果中排序出现并列情形的，不影响结果的投标人无需再次投票，影响到结果的投标人将进行下一轮投票，直至确定N个得票超过半数的投标人为止。</w:t>
      </w:r>
    </w:p>
    <w:p>
      <w:pPr>
        <w:adjustRightInd w:val="0"/>
        <w:snapToGrid w:val="0"/>
        <w:spacing w:line="360" w:lineRule="auto"/>
        <w:ind w:firstLine="413" w:firstLineChars="196"/>
        <w:rPr>
          <w:rFonts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③对比胜出法</w:t>
      </w:r>
    </w:p>
    <w:p>
      <w:pPr>
        <w:adjustRightInd w:val="0"/>
        <w:snapToGrid w:val="0"/>
        <w:spacing w:line="360" w:lineRule="auto"/>
        <w:ind w:firstLine="411" w:firstLineChars="196"/>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422" w:firstLineChars="200"/>
        <w:jc w:val="left"/>
        <w:rPr>
          <w:rFonts w:hint="eastAsia" w:ascii="宋体" w:hAnsi="宋体" w:eastAsia="宋体" w:cs="宋体"/>
          <w:b/>
          <w:bCs/>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b/>
          <w:color w:val="000000" w:themeColor="text1"/>
          <w:kern w:val="0"/>
          <w:szCs w:val="21"/>
          <w:highlight w:val="none"/>
          <w:lang w:eastAsia="zh-CN"/>
          <w14:textFill>
            <w14:solidFill>
              <w14:schemeClr w14:val="tx1"/>
            </w14:solidFill>
          </w14:textFill>
        </w:rPr>
        <w:t>）</w:t>
      </w:r>
      <w:r>
        <w:rPr>
          <w:rFonts w:hint="eastAsia" w:ascii="宋体" w:hAnsi="宋体" w:eastAsia="宋体" w:cs="宋体"/>
          <w:b/>
          <w:bCs/>
          <w:color w:val="000000" w:themeColor="text1"/>
          <w:kern w:val="0"/>
          <w:highlight w:val="none"/>
          <w14:textFill>
            <w14:solidFill>
              <w14:schemeClr w14:val="tx1"/>
            </w14:solidFill>
          </w14:textFill>
        </w:rPr>
        <w:t>抽签</w:t>
      </w:r>
      <w:r>
        <w:rPr>
          <w:rFonts w:hint="eastAsia" w:ascii="宋体" w:hAnsi="宋体" w:eastAsia="宋体" w:cs="宋体"/>
          <w:b/>
          <w:bCs/>
          <w:color w:val="000000" w:themeColor="text1"/>
          <w:kern w:val="0"/>
          <w:highlight w:val="none"/>
          <w:lang w:val="en-US" w:eastAsia="zh-CN"/>
          <w14:textFill>
            <w14:solidFill>
              <w14:schemeClr w14:val="tx1"/>
            </w14:solidFill>
          </w14:textFill>
        </w:rPr>
        <w:t>方式</w:t>
      </w:r>
      <w:r>
        <w:rPr>
          <w:rFonts w:hint="eastAsia" w:ascii="宋体" w:hAnsi="宋体" w:eastAsia="宋体" w:cs="宋体"/>
          <w:b/>
          <w:bCs/>
          <w:color w:val="000000" w:themeColor="text1"/>
          <w:kern w:val="0"/>
          <w:highlight w:val="none"/>
          <w14:textFill>
            <w14:solidFill>
              <w14:schemeClr w14:val="tx1"/>
            </w14:solidFill>
          </w14:textFill>
        </w:rPr>
        <w:t>：</w:t>
      </w:r>
    </w:p>
    <w:p>
      <w:pPr>
        <w:adjustRightInd w:val="0"/>
        <w:snapToGrid w:val="0"/>
        <w:spacing w:line="360" w:lineRule="auto"/>
        <w:ind w:firstLine="422" w:firstLineChars="200"/>
        <w:jc w:val="left"/>
        <w:rPr>
          <w:rFonts w:hint="eastAsia" w:ascii="宋体" w:hAnsi="宋体" w:eastAsia="宋体" w:cs="宋体"/>
          <w:b/>
          <w:bCs/>
          <w:color w:val="000000" w:themeColor="text1"/>
          <w:kern w:val="0"/>
          <w:highlight w:val="none"/>
          <w:lang w:val="en-US" w:eastAsia="zh-CN"/>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①</w:t>
      </w:r>
      <w:r>
        <w:rPr>
          <w:rFonts w:hint="eastAsia" w:ascii="宋体" w:hAnsi="宋体" w:eastAsia="宋体" w:cs="宋体"/>
          <w:b/>
          <w:bCs/>
          <w:color w:val="000000" w:themeColor="text1"/>
          <w:kern w:val="0"/>
          <w:highlight w:val="none"/>
          <w:lang w:val="en-US" w:eastAsia="zh-CN"/>
          <w14:textFill>
            <w14:solidFill>
              <w14:schemeClr w14:val="tx1"/>
            </w14:solidFill>
          </w14:textFill>
        </w:rPr>
        <w:t>80个号码</w:t>
      </w:r>
    </w:p>
    <w:p>
      <w:pPr>
        <w:adjustRightInd w:val="0"/>
        <w:snapToGrid w:val="0"/>
        <w:spacing w:line="360" w:lineRule="auto"/>
        <w:ind w:firstLine="420" w:firstLineChars="200"/>
        <w:jc w:val="left"/>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szCs w:val="22"/>
          <w:highlight w:val="none"/>
          <w14:textFill>
            <w14:solidFill>
              <w14:schemeClr w14:val="tx1"/>
            </w14:solidFill>
          </w14:textFill>
        </w:rPr>
        <w:t>由招标人在深圳交易集团有限公司（深圳公共资源交易中心）80个号码的抽签机中抽取中标人。把80个号码分成m组（每组为N个号码），剩余不足1组的号码不生效（如果抽出这些号码无效，需要重新抽取，比如N为3、6时，79,80号为无效号，N为7时，78-80号为无效号）。抽签之前，将参与抽签定标的N个投标人</w:t>
      </w:r>
      <w:r>
        <w:rPr>
          <w:rFonts w:hint="eastAsia" w:ascii="宋体" w:hAnsi="宋体" w:eastAsia="宋体" w:cs="宋体"/>
          <w:color w:val="000000" w:themeColor="text1"/>
          <w:kern w:val="0"/>
          <w:highlight w:val="none"/>
          <w14:textFill>
            <w14:solidFill>
              <w14:schemeClr w14:val="tx1"/>
            </w14:solidFill>
          </w14:textFill>
        </w:rPr>
        <w:t>根据前附表确定的方式</w:t>
      </w:r>
      <w:r>
        <w:rPr>
          <w:rFonts w:hint="eastAsia" w:ascii="宋体" w:hAnsi="宋体" w:eastAsia="宋体" w:cs="宋体"/>
          <w:color w:val="000000" w:themeColor="text1"/>
          <w:kern w:val="0"/>
          <w:szCs w:val="22"/>
          <w:highlight w:val="none"/>
          <w14:textFill>
            <w14:solidFill>
              <w14:schemeClr w14:val="tx1"/>
            </w14:solidFill>
          </w14:textFill>
        </w:rPr>
        <w:t>分别进行编号，分别对应“0，1，2，……，N-1”。招标人随机抽取一个有效号码，将该号码除以N，取余数，余数对应编号的投标人即为中标人。</w:t>
      </w:r>
    </w:p>
    <w:p>
      <w:pPr>
        <w:adjustRightInd w:val="0"/>
        <w:snapToGrid w:val="0"/>
        <w:spacing w:line="360" w:lineRule="auto"/>
        <w:ind w:firstLine="422" w:firstLineChars="200"/>
        <w:jc w:val="left"/>
        <w:rPr>
          <w:rFonts w:hint="default" w:ascii="宋体" w:hAnsi="宋体" w:eastAsia="宋体" w:cs="宋体"/>
          <w:b/>
          <w:bCs/>
          <w:color w:val="000000" w:themeColor="text1"/>
          <w:kern w:val="0"/>
          <w:highlight w:val="none"/>
          <w:lang w:val="en-US" w:eastAsia="zh-CN"/>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②</w:t>
      </w:r>
      <w:r>
        <w:rPr>
          <w:rFonts w:hint="eastAsia" w:ascii="宋体" w:hAnsi="宋体" w:eastAsia="宋体" w:cs="宋体"/>
          <w:b/>
          <w:bCs/>
          <w:color w:val="000000" w:themeColor="text1"/>
          <w:kern w:val="0"/>
          <w:highlight w:val="none"/>
          <w:lang w:val="en-US" w:eastAsia="zh-CN"/>
          <w14:textFill>
            <w14:solidFill>
              <w14:schemeClr w14:val="tx1"/>
            </w14:solidFill>
          </w14:textFill>
        </w:rPr>
        <w:t>N个号码（N为</w:t>
      </w:r>
      <w:r>
        <w:rPr>
          <w:rFonts w:hint="eastAsia" w:ascii="宋体" w:hAnsi="宋体" w:eastAsia="宋体" w:cs="宋体"/>
          <w:b/>
          <w:bCs/>
          <w:color w:val="000000" w:themeColor="text1"/>
          <w:kern w:val="0"/>
          <w:szCs w:val="22"/>
          <w:highlight w:val="none"/>
          <w14:textFill>
            <w14:solidFill>
              <w14:schemeClr w14:val="tx1"/>
            </w14:solidFill>
          </w14:textFill>
        </w:rPr>
        <w:t>进入抽签环节的投标人数量</w:t>
      </w:r>
      <w:r>
        <w:rPr>
          <w:rFonts w:hint="eastAsia" w:ascii="宋体" w:hAnsi="宋体" w:eastAsia="宋体" w:cs="宋体"/>
          <w:b/>
          <w:bCs/>
          <w:color w:val="000000" w:themeColor="text1"/>
          <w:kern w:val="0"/>
          <w:highlight w:val="none"/>
          <w:lang w:val="en-US" w:eastAsia="zh-CN"/>
          <w14:textFill>
            <w14:solidFill>
              <w14:schemeClr w14:val="tx1"/>
            </w14:solidFill>
          </w14:textFill>
        </w:rPr>
        <w:t>）</w:t>
      </w:r>
    </w:p>
    <w:p>
      <w:pPr>
        <w:adjustRightInd w:val="0"/>
        <w:snapToGrid w:val="0"/>
        <w:spacing w:line="360" w:lineRule="auto"/>
        <w:ind w:firstLine="420" w:firstLineChars="200"/>
        <w:jc w:val="left"/>
        <w:rPr>
          <w:rFonts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票决后进入抽签环节的投标人根据前附表确定的方式依次以1、2……N排列抽签序号，由招标人在上述号码中抽出一个号码，该号码对应的投标人即为中标人。中标人有影响中标结果情形的，由招标人在余下的进入抽签环节的投标人中重新抽签确定中标人。</w:t>
      </w:r>
    </w:p>
    <w:p>
      <w:pPr>
        <w:adjustRightInd w:val="0"/>
        <w:snapToGrid w:val="0"/>
        <w:spacing w:line="360" w:lineRule="auto"/>
        <w:rPr>
          <w:rFonts w:ascii="宋体" w:hAnsi="宋体" w:eastAsia="宋体" w:cs="宋体"/>
          <w:kern w:val="0"/>
          <w:szCs w:val="21"/>
          <w:highlight w:val="none"/>
        </w:rPr>
      </w:pPr>
      <w:r>
        <w:rPr>
          <w:rFonts w:hint="eastAsia" w:ascii="宋体" w:hAnsi="宋体" w:eastAsia="宋体" w:cs="宋体"/>
          <w:b/>
          <w:kern w:val="0"/>
          <w:szCs w:val="21"/>
          <w:highlight w:val="none"/>
        </w:rPr>
        <w:t>6.2.</w:t>
      </w:r>
      <w:r>
        <w:rPr>
          <w:rFonts w:hint="eastAsia" w:ascii="宋体" w:hAnsi="宋体" w:eastAsia="宋体" w:cs="宋体"/>
          <w:b/>
          <w:kern w:val="0"/>
          <w:szCs w:val="21"/>
          <w:highlight w:val="none"/>
          <w:lang w:val="en-US" w:eastAsia="zh-CN"/>
        </w:rPr>
        <w:t>4</w:t>
      </w:r>
      <w:r>
        <w:rPr>
          <w:rFonts w:hint="eastAsia" w:ascii="宋体" w:hAnsi="宋体" w:eastAsia="宋体" w:cs="宋体"/>
          <w:b/>
          <w:kern w:val="0"/>
          <w:szCs w:val="21"/>
          <w:highlight w:val="none"/>
        </w:rPr>
        <w:t>集体议事</w:t>
      </w:r>
      <w:r>
        <w:rPr>
          <w:rFonts w:hint="eastAsia" w:ascii="宋体" w:hAnsi="宋体" w:eastAsia="宋体" w:cs="宋体"/>
          <w:b/>
          <w:kern w:val="0"/>
          <w:szCs w:val="21"/>
          <w:highlight w:val="none"/>
          <w:lang w:val="en-US" w:eastAsia="zh-CN"/>
        </w:rPr>
        <w:t>定标</w:t>
      </w:r>
      <w:r>
        <w:rPr>
          <w:rFonts w:hint="eastAsia" w:ascii="宋体" w:hAnsi="宋体" w:eastAsia="宋体" w:cs="宋体"/>
          <w:b/>
          <w:kern w:val="0"/>
          <w:szCs w:val="21"/>
          <w:highlight w:val="none"/>
        </w:rPr>
        <w:t>法</w:t>
      </w:r>
    </w:p>
    <w:p>
      <w:pPr>
        <w:adjustRightInd w:val="0"/>
        <w:snapToGrid w:val="0"/>
        <w:spacing w:line="360" w:lineRule="auto"/>
        <w:ind w:firstLine="420" w:firstLineChars="200"/>
        <w:jc w:val="left"/>
        <w:rPr>
          <w:rFonts w:ascii="宋体" w:hAnsi="宋体" w:eastAsia="宋体" w:cs="宋体"/>
          <w:b/>
          <w:kern w:val="0"/>
          <w:szCs w:val="21"/>
          <w:highlight w:val="none"/>
        </w:rPr>
      </w:pPr>
      <w:r>
        <w:rPr>
          <w:rFonts w:hint="eastAsia" w:ascii="宋体" w:hAnsi="宋体" w:eastAsia="宋体" w:cs="宋体"/>
          <w:kern w:val="0"/>
          <w:szCs w:val="21"/>
          <w:highlight w:val="none"/>
        </w:rPr>
        <w:t>由招标人组建定标委员会进行集体商议，定标委员会成员各自发表意见，由定标委员会组长最终确定中标人。所有参加会议的定标委员会成员的意见应当作书面记录，并由定标委员会成员签字确认。采用集体议事法定标的，定标委员会组长应当由招标人法定代表人或者主要负责人担任。</w:t>
      </w:r>
    </w:p>
    <w:p>
      <w:pPr>
        <w:adjustRightInd w:val="0"/>
        <w:snapToGrid w:val="0"/>
        <w:spacing w:line="360" w:lineRule="auto"/>
        <w:jc w:val="left"/>
        <w:rPr>
          <w:rFonts w:ascii="宋体" w:hAnsi="宋体" w:eastAsia="宋体" w:cs="宋体"/>
          <w:b/>
          <w:kern w:val="0"/>
          <w:szCs w:val="21"/>
          <w:highlight w:val="none"/>
        </w:rPr>
      </w:pPr>
      <w:r>
        <w:rPr>
          <w:rFonts w:hint="eastAsia" w:ascii="宋体" w:hAnsi="宋体" w:eastAsia="宋体" w:cs="宋体"/>
          <w:b/>
          <w:kern w:val="0"/>
          <w:szCs w:val="21"/>
          <w:highlight w:val="none"/>
        </w:rPr>
        <w:t>6.3定标原则</w:t>
      </w:r>
    </w:p>
    <w:p>
      <w:pPr>
        <w:adjustRightInd w:val="0"/>
        <w:snapToGrid w:val="0"/>
        <w:spacing w:line="360" w:lineRule="auto"/>
        <w:ind w:firstLine="420"/>
        <w:jc w:val="left"/>
        <w:rPr>
          <w:rFonts w:ascii="宋体" w:hAnsi="宋体" w:eastAsia="宋体" w:cs="宋体"/>
          <w:kern w:val="0"/>
          <w:szCs w:val="21"/>
          <w:highlight w:val="none"/>
        </w:rPr>
      </w:pPr>
      <w:r>
        <w:rPr>
          <w:rFonts w:hint="eastAsia" w:ascii="宋体" w:hAnsi="宋体" w:eastAsia="宋体" w:cs="宋体"/>
          <w:kern w:val="0"/>
          <w:szCs w:val="21"/>
          <w:highlight w:val="none"/>
        </w:rPr>
        <w:t>定标环节的择优因素主要考虑企业资质、企业规模、科技创新能力、项目管理人员经验与水平、同类工程业绩及履约评价、企业及其人员的廉政记录、企业人员信用等因素。</w:t>
      </w:r>
    </w:p>
    <w:p>
      <w:pPr>
        <w:adjustRightInd w:val="0"/>
        <w:snapToGrid w:val="0"/>
        <w:spacing w:line="360" w:lineRule="auto"/>
        <w:ind w:firstLine="420"/>
        <w:jc w:val="left"/>
        <w:rPr>
          <w:rFonts w:ascii="宋体" w:hAnsi="宋体" w:eastAsia="宋体" w:cs="宋体"/>
          <w:kern w:val="0"/>
          <w:szCs w:val="21"/>
          <w:highlight w:val="none"/>
        </w:rPr>
      </w:pPr>
      <w:r>
        <w:rPr>
          <w:rFonts w:hint="eastAsia" w:ascii="宋体" w:hAnsi="宋体" w:eastAsia="宋体" w:cs="宋体"/>
          <w:kern w:val="0"/>
          <w:szCs w:val="21"/>
          <w:highlight w:val="none"/>
        </w:rPr>
        <w:t>同等条件下，招标人可以优先考虑投标人服务便利度、合同稳定性、质量安全保障性、劳资纠纷可控度等因素。</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招标人可以根据项目实际情况增加择优素，也可以综合考虑择优因素或按择优因素的重要性，对投标人进行逐级淘汰。</w:t>
      </w:r>
    </w:p>
    <w:p>
      <w:pPr>
        <w:rPr>
          <w:rFonts w:ascii="宋体" w:hAnsi="宋体" w:eastAsia="宋体" w:cs="宋体"/>
          <w:b/>
          <w:kern w:val="0"/>
          <w:szCs w:val="21"/>
          <w:highlight w:val="none"/>
        </w:rPr>
      </w:pPr>
      <w:r>
        <w:rPr>
          <w:rFonts w:hint="eastAsia" w:ascii="宋体" w:hAnsi="宋体" w:eastAsia="宋体" w:cs="宋体"/>
          <w:b/>
          <w:bCs/>
          <w:szCs w:val="21"/>
          <w:highlight w:val="none"/>
        </w:rPr>
        <w:t>6.4定标程序</w:t>
      </w:r>
    </w:p>
    <w:p>
      <w:pPr>
        <w:adjustRightInd w:val="0"/>
        <w:snapToGrid w:val="0"/>
        <w:spacing w:line="360" w:lineRule="auto"/>
        <w:jc w:val="left"/>
        <w:rPr>
          <w:rFonts w:ascii="宋体" w:hAnsi="宋体" w:eastAsia="宋体" w:cs="宋体"/>
          <w:b/>
          <w:kern w:val="0"/>
          <w:szCs w:val="21"/>
          <w:highlight w:val="none"/>
        </w:rPr>
      </w:pPr>
      <w:r>
        <w:rPr>
          <w:rFonts w:hint="eastAsia" w:ascii="宋体" w:hAnsi="宋体" w:eastAsia="宋体" w:cs="宋体"/>
          <w:b/>
          <w:kern w:val="0"/>
          <w:szCs w:val="21"/>
          <w:highlight w:val="none"/>
        </w:rPr>
        <w:t>6.4.1组建定标委员会</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定标委员会由招标人组建，组建要求如下：</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成员数量要求：定标委员会应由7名及以上单数成员组成，在定标当日由招标人从2倍以上备选人员名单中随机抽取确定。招标人法定代表人或者主要负责人可以从本单位直接指定部分定标委员会成员，但总数不得超过定标委员会成员总数的三分之一。</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成员身份要求：定标委员会由招标人的法定代表人或者主要负责人组建。定标委员会成员原则上从招标人、项目业主或者使用单位的领导班子成员、经营管理人员中产生。确有需要的，财政性资金投资工程的招标人可以从本系统上下级主管部门或者系统外相关部门工作人员中确定成员；非财政性国有资金投资工程的招标人可以从其母公司、子公司人员中确定成员。</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主持及监督：定标委员会在定标会上推荐定标组长，招标人法定代表人或者主要负责人参加定标委员会的，由其直接担任定标委员会组长。另外，招标人应同时组建3人及以上的监督小组（成员可包括招标人监事或纪检人员；或招标人上一级主管部门的人员），对定标全过程进行监督。</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6.4.2招标人组建定标委员会后，进入</w:t>
      </w:r>
      <w:r>
        <w:rPr>
          <w:rFonts w:hint="eastAsia" w:ascii="宋体" w:hAnsi="宋体" w:eastAsia="宋体" w:cs="宋体"/>
          <w:szCs w:val="21"/>
          <w:highlight w:val="none"/>
        </w:rPr>
        <w:t>深圳交易集团有限公司（深圳公共资源交易中心）</w:t>
      </w:r>
      <w:r>
        <w:rPr>
          <w:rFonts w:hint="eastAsia" w:ascii="宋体" w:hAnsi="宋体" w:eastAsia="宋体" w:cs="宋体"/>
          <w:kern w:val="0"/>
          <w:szCs w:val="21"/>
          <w:highlight w:val="none"/>
        </w:rPr>
        <w:t>召开定标会。定标过程公开、公平、公正，定标委员会根据前附表规定的定标方式，确定中标人。采用票决定标法、集体议事法或者票决抽签定标法的，招标人应当自评标结束后10个工作日内进入</w:t>
      </w:r>
      <w:r>
        <w:rPr>
          <w:rFonts w:hint="eastAsia" w:ascii="宋体" w:hAnsi="宋体" w:eastAsia="宋体" w:cs="宋体"/>
          <w:szCs w:val="21"/>
          <w:highlight w:val="none"/>
        </w:rPr>
        <w:t>深圳交易集团有限公司（深圳公共资源交易中心）</w:t>
      </w:r>
      <w:r>
        <w:rPr>
          <w:rFonts w:hint="eastAsia" w:ascii="宋体" w:hAnsi="宋体" w:eastAsia="宋体" w:cs="宋体"/>
          <w:kern w:val="0"/>
          <w:szCs w:val="21"/>
          <w:highlight w:val="none"/>
        </w:rPr>
        <w:t>进行定标。不能按时定标的，应当通过交易网公示延期原因和最终定标时间。</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6.4.3招标人应在定标结束后将定标记录、定标报告交由</w:t>
      </w:r>
      <w:r>
        <w:rPr>
          <w:rFonts w:hint="eastAsia" w:ascii="宋体" w:hAnsi="宋体" w:eastAsia="宋体" w:cs="宋体"/>
          <w:szCs w:val="21"/>
          <w:highlight w:val="none"/>
        </w:rPr>
        <w:t>深圳交易集团有限公司（深圳公共资源交易中心）</w:t>
      </w:r>
      <w:r>
        <w:rPr>
          <w:rFonts w:hint="eastAsia" w:ascii="宋体" w:hAnsi="宋体" w:eastAsia="宋体" w:cs="宋体"/>
          <w:kern w:val="0"/>
          <w:szCs w:val="21"/>
          <w:highlight w:val="none"/>
        </w:rPr>
        <w:t>归档。定标记录应包括定标委员会会议过程、正式成员名单、监督小组名单。定标报告应包括定标委员会的产生过程、定标程序及定标结果等内容。</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6.4.4招标人应当事先制定定标工作规则，对不同类别项目择优竞价结合方式、竞价方法、择优要素予以明确，并报招标人内设（或上级）的纪检监察机构（或督查机构）备案。</w:t>
      </w:r>
    </w:p>
    <w:p>
      <w:pPr>
        <w:adjustRightInd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6.4.5在招标公告发布前，招标人应结合定标工作规则和项目实际，</w:t>
      </w:r>
      <w:r>
        <w:rPr>
          <w:rFonts w:hint="eastAsia" w:ascii="宋体" w:hAnsi="宋体" w:eastAsia="宋体" w:cs="宋体"/>
          <w:color w:val="000000" w:themeColor="text1"/>
          <w:kern w:val="0"/>
          <w:szCs w:val="21"/>
          <w:highlight w:val="none"/>
          <w:lang w:val="en-US" w:eastAsia="zh-CN"/>
          <w14:textFill>
            <w14:solidFill>
              <w14:schemeClr w14:val="tx1"/>
            </w14:solidFill>
          </w14:textFill>
        </w:rPr>
        <w:t>制定</w:t>
      </w:r>
      <w:r>
        <w:rPr>
          <w:rFonts w:hint="eastAsia" w:ascii="宋体" w:hAnsi="宋体" w:eastAsia="宋体" w:cs="宋体"/>
          <w:color w:val="000000" w:themeColor="text1"/>
          <w:kern w:val="0"/>
          <w:szCs w:val="21"/>
          <w:highlight w:val="none"/>
          <w14:textFill>
            <w14:solidFill>
              <w14:schemeClr w14:val="tx1"/>
            </w14:solidFill>
          </w14:textFill>
        </w:rPr>
        <w:t>项目定标方案</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细化择优要素、竞价因素，明确定标流程、投票规则等内容。招标人在将项目定标方案报内设（上级）的纪检监察机构（或督察机构）备案的基础上，应于招标公告备案时将项目定标方案上传至备案系统加密保存。招标公告对外发布后不得更改项目定标方案，确需更改的应当重新发布招标公告。</w:t>
      </w:r>
      <w:r>
        <w:rPr>
          <w:rFonts w:hint="eastAsia" w:ascii="宋体" w:hAnsi="宋体" w:eastAsia="宋体" w:cs="宋体"/>
          <w:color w:val="000000" w:themeColor="text1"/>
          <w:kern w:val="0"/>
          <w:szCs w:val="21"/>
          <w:highlight w:val="none"/>
          <w:lang w:val="en-US" w:eastAsia="zh-CN"/>
          <w14:textFill>
            <w14:solidFill>
              <w14:schemeClr w14:val="tx1"/>
            </w14:solidFill>
          </w14:textFill>
        </w:rPr>
        <w:t>定</w:t>
      </w:r>
      <w:r>
        <w:rPr>
          <w:rFonts w:hint="eastAsia" w:ascii="宋体" w:hAnsi="宋体" w:eastAsia="宋体" w:cs="宋体"/>
          <w:color w:val="000000" w:themeColor="text1"/>
          <w:kern w:val="0"/>
          <w:szCs w:val="21"/>
          <w:highlight w:val="none"/>
          <w14:textFill>
            <w14:solidFill>
              <w14:schemeClr w14:val="tx1"/>
            </w14:solidFill>
          </w14:textFill>
        </w:rPr>
        <w:t>标时必须严格遵守定标工作规则</w:t>
      </w:r>
      <w:r>
        <w:rPr>
          <w:rFonts w:hint="eastAsia" w:ascii="宋体" w:hAnsi="宋体" w:eastAsia="宋体" w:cs="宋体"/>
          <w:color w:val="000000" w:themeColor="text1"/>
          <w:kern w:val="0"/>
          <w:szCs w:val="21"/>
          <w:highlight w:val="none"/>
          <w:lang w:val="en-US" w:eastAsia="zh-CN"/>
          <w14:textFill>
            <w14:solidFill>
              <w14:schemeClr w14:val="tx1"/>
            </w14:solidFill>
          </w14:textFill>
        </w:rPr>
        <w:t>和</w:t>
      </w:r>
      <w:r>
        <w:rPr>
          <w:rFonts w:hint="eastAsia" w:ascii="宋体" w:hAnsi="宋体" w:eastAsia="宋体" w:cs="宋体"/>
          <w:color w:val="000000" w:themeColor="text1"/>
          <w:kern w:val="0"/>
          <w:szCs w:val="21"/>
          <w:highlight w:val="none"/>
          <w14:textFill>
            <w14:solidFill>
              <w14:schemeClr w14:val="tx1"/>
            </w14:solidFill>
          </w14:textFill>
        </w:rPr>
        <w:t>项目定标方案，不得临时改变规则。</w:t>
      </w:r>
    </w:p>
    <w:p>
      <w:pPr>
        <w:adjustRightInd w:val="0"/>
        <w:snapToGrid w:val="0"/>
        <w:spacing w:line="360" w:lineRule="auto"/>
        <w:jc w:val="left"/>
        <w:rPr>
          <w:rFonts w:ascii="宋体" w:hAnsi="宋体" w:eastAsia="宋体" w:cs="宋体"/>
          <w:b/>
          <w:kern w:val="0"/>
          <w:szCs w:val="21"/>
          <w:highlight w:val="none"/>
        </w:rPr>
      </w:pPr>
      <w:r>
        <w:rPr>
          <w:rFonts w:hint="eastAsia" w:ascii="宋体" w:hAnsi="宋体" w:eastAsia="宋体" w:cs="宋体"/>
          <w:b/>
          <w:kern w:val="0"/>
          <w:szCs w:val="21"/>
          <w:highlight w:val="none"/>
        </w:rPr>
        <w:t>6.5定标、中标结果公示</w:t>
      </w:r>
    </w:p>
    <w:p>
      <w:pPr>
        <w:adjustRightInd w:val="0"/>
        <w:snapToGrid w:val="0"/>
        <w:spacing w:line="360" w:lineRule="auto"/>
        <w:ind w:firstLine="420" w:firstLineChars="200"/>
        <w:jc w:val="left"/>
        <w:rPr>
          <w:rFonts w:ascii="宋体" w:hAnsi="宋体" w:eastAsia="宋体" w:cs="宋体"/>
          <w:b/>
          <w:bCs/>
          <w:kern w:val="0"/>
          <w:szCs w:val="21"/>
          <w:highlight w:val="none"/>
        </w:rPr>
      </w:pPr>
      <w:r>
        <w:rPr>
          <w:rFonts w:hint="eastAsia" w:ascii="宋体" w:hAnsi="宋体" w:eastAsia="宋体" w:cs="宋体"/>
          <w:kern w:val="0"/>
          <w:szCs w:val="21"/>
          <w:highlight w:val="none"/>
        </w:rPr>
        <w:t>定标结束后，定标结果和中标结果在交易网公示。</w:t>
      </w:r>
    </w:p>
    <w:p>
      <w:pPr>
        <w:adjustRightInd w:val="0"/>
        <w:snapToGrid w:val="0"/>
        <w:spacing w:line="360" w:lineRule="auto"/>
        <w:rPr>
          <w:rFonts w:ascii="宋体" w:hAnsi="宋体" w:eastAsia="宋体" w:cs="宋体"/>
          <w:b/>
          <w:bCs/>
          <w:kern w:val="0"/>
          <w:szCs w:val="21"/>
          <w:highlight w:val="none"/>
        </w:rPr>
      </w:pPr>
      <w:r>
        <w:rPr>
          <w:rFonts w:hint="eastAsia" w:ascii="宋体" w:hAnsi="宋体" w:eastAsia="宋体" w:cs="宋体"/>
          <w:b/>
          <w:bCs/>
          <w:kern w:val="0"/>
          <w:szCs w:val="21"/>
          <w:highlight w:val="none"/>
        </w:rPr>
        <w:t>6.6资信标表格</w:t>
      </w:r>
    </w:p>
    <w:p>
      <w:pPr>
        <w:adjustRightInd w:val="0"/>
        <w:snapToGrid w:val="0"/>
        <w:spacing w:line="360" w:lineRule="auto"/>
        <w:ind w:firstLine="420" w:firstLineChars="200"/>
        <w:rPr>
          <w:rFonts w:ascii="宋体" w:hAnsi="宋体" w:eastAsia="宋体" w:cs="宋体"/>
          <w:b/>
          <w:kern w:val="0"/>
          <w:szCs w:val="21"/>
          <w:highlight w:val="none"/>
        </w:rPr>
      </w:pPr>
      <w:r>
        <w:rPr>
          <w:rFonts w:hint="eastAsia" w:ascii="宋体" w:hAnsi="宋体" w:eastAsia="宋体" w:cs="宋体"/>
          <w:kern w:val="0"/>
          <w:szCs w:val="21"/>
          <w:highlight w:val="none"/>
        </w:rPr>
        <w:t>招标人可以结合项目实际要求投标人提供资信标作为定标参考因素之一。</w:t>
      </w:r>
    </w:p>
    <w:p>
      <w:pPr>
        <w:adjustRightInd w:val="0"/>
        <w:snapToGrid w:val="0"/>
        <w:spacing w:line="360" w:lineRule="auto"/>
        <w:jc w:val="center"/>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资信标要求一览表（如有）</w:t>
      </w:r>
    </w:p>
    <w:tbl>
      <w:tblPr>
        <w:tblStyle w:val="8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989"/>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2989" w:type="dxa"/>
            <w:vAlign w:val="center"/>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资信要素名称</w:t>
            </w:r>
          </w:p>
        </w:tc>
        <w:tc>
          <w:tcPr>
            <w:tcW w:w="4113" w:type="dxa"/>
            <w:vAlign w:val="center"/>
          </w:tcPr>
          <w:p>
            <w:pPr>
              <w:adjustRightInd w:val="0"/>
              <w:snapToGrid w:val="0"/>
              <w:spacing w:line="360" w:lineRule="auto"/>
              <w:jc w:val="center"/>
              <w:rPr>
                <w:rFonts w:ascii="宋体" w:hAnsi="宋体" w:eastAsia="宋体" w:cs="宋体"/>
                <w:kern w:val="0"/>
                <w:szCs w:val="21"/>
                <w:highlight w:val="none"/>
              </w:rPr>
            </w:pPr>
            <w:r>
              <w:rPr>
                <w:rFonts w:hint="eastAsia" w:ascii="宋体" w:hAnsi="宋体" w:eastAsia="宋体" w:cs="宋体"/>
                <w:kern w:val="0"/>
                <w:szCs w:val="21"/>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0" w:type="dxa"/>
            <w:vAlign w:val="center"/>
          </w:tcPr>
          <w:p>
            <w:pPr>
              <w:adjustRightInd w:val="0"/>
              <w:snapToGrid w:val="0"/>
              <w:spacing w:line="360" w:lineRule="auto"/>
              <w:jc w:val="center"/>
              <w:rPr>
                <w:rFonts w:ascii="宋体" w:hAnsi="宋体" w:eastAsia="宋体" w:cs="宋体"/>
                <w:kern w:val="0"/>
                <w:szCs w:val="21"/>
                <w:highlight w:val="none"/>
              </w:rPr>
            </w:pPr>
            <w:bookmarkStart w:id="136" w:name="资信标要求一览表" w:colFirst="0" w:colLast="0"/>
          </w:p>
        </w:tc>
        <w:tc>
          <w:tcPr>
            <w:tcW w:w="2989" w:type="dxa"/>
            <w:vAlign w:val="center"/>
          </w:tcPr>
          <w:p>
            <w:pPr>
              <w:adjustRightInd w:val="0"/>
              <w:snapToGrid w:val="0"/>
              <w:spacing w:line="360" w:lineRule="auto"/>
              <w:rPr>
                <w:rFonts w:ascii="宋体" w:hAnsi="宋体" w:eastAsia="宋体" w:cs="宋体"/>
                <w:kern w:val="0"/>
                <w:szCs w:val="21"/>
                <w:highlight w:val="none"/>
              </w:rPr>
            </w:pPr>
          </w:p>
        </w:tc>
        <w:tc>
          <w:tcPr>
            <w:tcW w:w="4113" w:type="dxa"/>
            <w:vAlign w:val="center"/>
          </w:tcPr>
          <w:p>
            <w:pPr>
              <w:adjustRightInd w:val="0"/>
              <w:snapToGrid w:val="0"/>
              <w:spacing w:line="360" w:lineRule="auto"/>
              <w:rPr>
                <w:rFonts w:ascii="宋体" w:hAnsi="宋体" w:eastAsia="宋体" w:cs="宋体"/>
                <w:kern w:val="0"/>
                <w:szCs w:val="21"/>
                <w:highlight w:val="none"/>
              </w:rPr>
            </w:pPr>
          </w:p>
        </w:tc>
      </w:tr>
      <w:bookmarkEnd w:id="136"/>
    </w:tbl>
    <w:p>
      <w:pPr>
        <w:adjustRightInd w:val="0"/>
        <w:snapToGrid w:val="0"/>
        <w:spacing w:line="360" w:lineRule="auto"/>
        <w:ind w:firstLine="420" w:firstLineChars="200"/>
        <w:jc w:val="left"/>
        <w:rPr>
          <w:rFonts w:ascii="宋体" w:hAnsi="宋体" w:eastAsia="宋体" w:cs="宋体"/>
          <w:b/>
          <w:kern w:val="0"/>
          <w:szCs w:val="21"/>
          <w:highlight w:val="none"/>
        </w:rPr>
      </w:pPr>
      <w:r>
        <w:rPr>
          <w:rFonts w:hint="eastAsia" w:ascii="宋体" w:hAnsi="宋体" w:eastAsia="宋体" w:cs="宋体"/>
          <w:kern w:val="0"/>
          <w:szCs w:val="21"/>
          <w:highlight w:val="none"/>
        </w:rPr>
        <w:t>备注：资信要素不进行评审，真实性通过公示予以监督。</w:t>
      </w:r>
    </w:p>
    <w:p>
      <w:pPr>
        <w:adjustRightInd w:val="0"/>
        <w:snapToGrid w:val="0"/>
        <w:spacing w:line="360" w:lineRule="auto"/>
        <w:jc w:val="center"/>
        <w:outlineLvl w:val="2"/>
        <w:rPr>
          <w:rFonts w:ascii="宋体" w:hAnsi="宋体"/>
          <w:b/>
          <w:kern w:val="0"/>
          <w:sz w:val="30"/>
          <w:highlight w:val="none"/>
        </w:rPr>
      </w:pPr>
      <w:bookmarkStart w:id="137" w:name="_Toc24475"/>
      <w:bookmarkStart w:id="138" w:name="_Toc25971"/>
      <w:r>
        <w:rPr>
          <w:rFonts w:hint="eastAsia" w:ascii="黑体" w:hAnsi="黑体" w:eastAsia="黑体" w:cs="黑体"/>
          <w:bCs/>
          <w:kern w:val="0"/>
          <w:sz w:val="30"/>
          <w:highlight w:val="none"/>
        </w:rPr>
        <w:t>（七）中标通知书</w:t>
      </w:r>
      <w:bookmarkEnd w:id="137"/>
      <w:bookmarkEnd w:id="138"/>
    </w:p>
    <w:p>
      <w:pPr>
        <w:adjustRightInd w:val="0"/>
        <w:snapToGrid w:val="0"/>
        <w:spacing w:line="360" w:lineRule="auto"/>
        <w:ind w:firstLine="0" w:firstLineChars="0"/>
        <w:jc w:val="left"/>
        <w:rPr>
          <w:rFonts w:hint="eastAsia" w:ascii="宋体" w:hAnsi="宋体" w:eastAsia="宋体" w:cs="宋体"/>
          <w:b/>
          <w:szCs w:val="21"/>
          <w:highlight w:val="none"/>
        </w:rPr>
      </w:pPr>
      <w:r>
        <w:rPr>
          <w:rFonts w:hint="eastAsia" w:ascii="宋体" w:hAnsi="宋体" w:eastAsia="宋体" w:cs="宋体"/>
          <w:b/>
          <w:kern w:val="2"/>
          <w:szCs w:val="21"/>
          <w:highlight w:val="none"/>
          <w:lang w:val="en-US" w:eastAsia="zh-CN"/>
        </w:rPr>
        <w:t>7.1</w:t>
      </w:r>
      <w:r>
        <w:rPr>
          <w:rFonts w:hint="eastAsia" w:ascii="宋体" w:hAnsi="宋体" w:eastAsia="宋体" w:cs="宋体"/>
          <w:b/>
          <w:szCs w:val="21"/>
          <w:highlight w:val="none"/>
        </w:rPr>
        <w:t>中标通知书</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招标人应按前附表规定向中标人发出中标通知书。</w:t>
      </w:r>
    </w:p>
    <w:p>
      <w:pPr>
        <w:adjustRightInd w:val="0"/>
        <w:snapToGrid w:val="0"/>
        <w:spacing w:line="360" w:lineRule="auto"/>
        <w:ind w:firstLine="0" w:firstLineChars="0"/>
        <w:jc w:val="left"/>
        <w:rPr>
          <w:rFonts w:hint="eastAsia" w:ascii="宋体" w:hAnsi="宋体" w:eastAsia="宋体" w:cs="宋体"/>
          <w:b/>
          <w:szCs w:val="21"/>
          <w:highlight w:val="none"/>
        </w:rPr>
      </w:pPr>
      <w:r>
        <w:rPr>
          <w:rFonts w:hint="eastAsia" w:ascii="宋体" w:hAnsi="宋体" w:eastAsia="宋体" w:cs="宋体"/>
          <w:b/>
          <w:kern w:val="2"/>
          <w:szCs w:val="21"/>
          <w:highlight w:val="none"/>
          <w:lang w:val="en-US" w:eastAsia="zh-CN"/>
        </w:rPr>
        <w:t>7.2</w:t>
      </w:r>
      <w:r>
        <w:rPr>
          <w:rFonts w:hint="eastAsia" w:ascii="宋体" w:hAnsi="宋体" w:eastAsia="宋体" w:cs="宋体"/>
          <w:b/>
          <w:szCs w:val="21"/>
          <w:highlight w:val="none"/>
        </w:rPr>
        <w:t>招标人的权利</w:t>
      </w:r>
    </w:p>
    <w:p>
      <w:pPr>
        <w:adjustRightInd w:val="0"/>
        <w:snapToGrid w:val="0"/>
        <w:spacing w:line="360" w:lineRule="auto"/>
        <w:ind w:firstLine="420" w:firstLineChars="200"/>
        <w:jc w:val="left"/>
        <w:rPr>
          <w:rFonts w:ascii="宋体" w:hAnsi="宋体" w:eastAsia="宋体" w:cs="宋体"/>
          <w:b/>
          <w:kern w:val="0"/>
          <w:szCs w:val="21"/>
          <w:highlight w:val="none"/>
        </w:rPr>
      </w:pPr>
      <w:r>
        <w:rPr>
          <w:rFonts w:hint="eastAsia" w:ascii="宋体" w:hAnsi="宋体" w:eastAsia="宋体" w:cs="宋体"/>
          <w:kern w:val="0"/>
          <w:szCs w:val="21"/>
          <w:highlight w:val="none"/>
        </w:rPr>
        <w:t>招标人在发出中标通知书之前因正当理由，经行政监督部门批准并经交易网公示3个工作日后，招标人有权接受或拒绝投标、宣布投标程序无效或拒绝所有投标。对受影响的投标人不承担任何责任。</w:t>
      </w:r>
    </w:p>
    <w:p>
      <w:pPr>
        <w:adjustRightInd w:val="0"/>
        <w:snapToGrid w:val="0"/>
        <w:spacing w:line="360" w:lineRule="auto"/>
        <w:jc w:val="center"/>
        <w:outlineLvl w:val="2"/>
        <w:rPr>
          <w:rFonts w:ascii="黑体" w:hAnsi="黑体" w:eastAsia="黑体" w:cs="黑体"/>
          <w:bCs/>
          <w:kern w:val="0"/>
          <w:sz w:val="30"/>
          <w:highlight w:val="none"/>
        </w:rPr>
      </w:pPr>
      <w:bookmarkStart w:id="139" w:name="_Toc25642"/>
      <w:bookmarkStart w:id="140" w:name="_Toc10661"/>
      <w:r>
        <w:rPr>
          <w:rFonts w:hint="eastAsia" w:ascii="黑体" w:hAnsi="黑体" w:eastAsia="黑体" w:cs="黑体"/>
          <w:bCs/>
          <w:kern w:val="0"/>
          <w:sz w:val="30"/>
          <w:highlight w:val="none"/>
        </w:rPr>
        <w:t>（八）合同授予</w:t>
      </w:r>
      <w:bookmarkEnd w:id="139"/>
      <w:bookmarkEnd w:id="140"/>
    </w:p>
    <w:p>
      <w:pPr>
        <w:adjustRightInd w:val="0"/>
        <w:snapToGrid w:val="0"/>
        <w:spacing w:line="360" w:lineRule="auto"/>
        <w:ind w:firstLine="0" w:firstLineChars="0"/>
        <w:jc w:val="left"/>
        <w:rPr>
          <w:rFonts w:hint="eastAsia" w:ascii="宋体" w:hAnsi="宋体" w:eastAsia="宋体" w:cs="宋体"/>
          <w:kern w:val="0"/>
          <w:szCs w:val="21"/>
          <w:highlight w:val="none"/>
          <w:lang w:val="en-US" w:eastAsia="zh-CN"/>
        </w:rPr>
      </w:pPr>
      <w:r>
        <w:rPr>
          <w:rFonts w:hint="eastAsia" w:ascii="宋体" w:hAnsi="宋体" w:eastAsia="宋体" w:cs="宋体"/>
          <w:b/>
          <w:kern w:val="2"/>
          <w:szCs w:val="21"/>
          <w:highlight w:val="none"/>
          <w:lang w:val="en-US" w:eastAsia="zh-CN"/>
        </w:rPr>
        <w:t>8.1</w:t>
      </w:r>
      <w:r>
        <w:rPr>
          <w:rFonts w:hint="eastAsia" w:ascii="宋体" w:hAnsi="宋体" w:eastAsia="宋体" w:cs="宋体"/>
          <w:b/>
          <w:szCs w:val="21"/>
          <w:highlight w:val="none"/>
        </w:rPr>
        <w:t>签订合同</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招标人应按照前附表规定时间，参照本示范文本第五章《合同条款》与中标人订立合同。招标人与中标人签订合同，必须遵守本招标文件和投标文件中的合同条件，不得随意更改。</w:t>
      </w:r>
    </w:p>
    <w:bookmarkEnd w:id="135"/>
    <w:p>
      <w:pPr>
        <w:adjustRightInd w:val="0"/>
        <w:snapToGrid w:val="0"/>
        <w:spacing w:line="360" w:lineRule="auto"/>
        <w:jc w:val="left"/>
        <w:rPr>
          <w:rFonts w:ascii="宋体" w:hAnsi="宋体"/>
          <w:kern w:val="0"/>
          <w:szCs w:val="21"/>
          <w:highlight w:val="none"/>
        </w:rPr>
      </w:pPr>
    </w:p>
    <w:p>
      <w:pPr>
        <w:adjustRightInd w:val="0"/>
        <w:snapToGrid w:val="0"/>
        <w:spacing w:line="360" w:lineRule="auto"/>
        <w:jc w:val="left"/>
        <w:rPr>
          <w:rFonts w:ascii="宋体" w:hAnsi="宋体"/>
          <w:kern w:val="0"/>
          <w:highlight w:val="none"/>
        </w:rPr>
      </w:pPr>
    </w:p>
    <w:p>
      <w:pPr>
        <w:adjustRightInd w:val="0"/>
        <w:snapToGrid w:val="0"/>
        <w:spacing w:line="360" w:lineRule="auto"/>
        <w:jc w:val="left"/>
        <w:rPr>
          <w:rFonts w:ascii="宋体" w:hAnsi="宋体"/>
          <w:kern w:val="0"/>
          <w:highlight w:val="none"/>
        </w:rPr>
      </w:pPr>
    </w:p>
    <w:p>
      <w:pPr>
        <w:adjustRightInd w:val="0"/>
        <w:snapToGrid w:val="0"/>
        <w:spacing w:line="360" w:lineRule="auto"/>
        <w:jc w:val="left"/>
        <w:rPr>
          <w:rFonts w:ascii="宋体" w:hAnsi="宋体"/>
          <w:kern w:val="0"/>
          <w:highlight w:val="none"/>
        </w:rPr>
      </w:pPr>
    </w:p>
    <w:p>
      <w:pPr>
        <w:adjustRightInd w:val="0"/>
        <w:snapToGrid w:val="0"/>
        <w:spacing w:line="360" w:lineRule="auto"/>
        <w:jc w:val="left"/>
        <w:rPr>
          <w:rFonts w:ascii="宋体" w:hAnsi="宋体"/>
          <w:kern w:val="0"/>
          <w:highlight w:val="none"/>
        </w:rPr>
      </w:pPr>
      <w:r>
        <w:rPr>
          <w:rFonts w:hint="eastAsia" w:ascii="宋体" w:hAnsi="宋体"/>
          <w:kern w:val="0"/>
          <w:highlight w:val="none"/>
        </w:rPr>
        <w:br w:type="page"/>
      </w:r>
      <w:bookmarkStart w:id="141" w:name="_Toc19215"/>
    </w:p>
    <w:p>
      <w:pPr>
        <w:adjustRightInd w:val="0"/>
        <w:snapToGrid w:val="0"/>
        <w:spacing w:line="360" w:lineRule="auto"/>
        <w:jc w:val="left"/>
        <w:rPr>
          <w:rFonts w:ascii="宋体" w:hAnsi="宋体" w:eastAsia="宋体" w:cs="宋体"/>
          <w:b/>
          <w:kern w:val="0"/>
          <w:highlight w:val="none"/>
        </w:rPr>
      </w:pPr>
      <w:bookmarkStart w:id="142" w:name="_Toc208"/>
      <w:r>
        <w:rPr>
          <w:rFonts w:hint="eastAsia" w:ascii="宋体" w:hAnsi="宋体" w:eastAsia="宋体" w:cs="宋体"/>
          <w:b/>
          <w:kern w:val="0"/>
          <w:highlight w:val="none"/>
        </w:rPr>
        <w:t>附件1.评标要素</w:t>
      </w:r>
      <w:bookmarkEnd w:id="141"/>
      <w:bookmarkEnd w:id="142"/>
      <w:r>
        <w:rPr>
          <w:rFonts w:hint="eastAsia" w:ascii="宋体" w:hAnsi="宋体" w:eastAsia="宋体" w:cs="宋体"/>
          <w:b/>
          <w:kern w:val="0"/>
          <w:highlight w:val="none"/>
        </w:rPr>
        <w:t>（仅供参考）</w:t>
      </w:r>
    </w:p>
    <w:p>
      <w:pPr>
        <w:adjustRightInd w:val="0"/>
        <w:snapToGrid w:val="0"/>
        <w:spacing w:line="360" w:lineRule="auto"/>
        <w:ind w:firstLine="420" w:firstLineChars="200"/>
        <w:jc w:val="left"/>
        <w:rPr>
          <w:rFonts w:ascii="宋体" w:hAnsi="宋体" w:eastAsia="宋体" w:cs="宋体"/>
          <w:kern w:val="0"/>
          <w:highlight w:val="none"/>
        </w:rPr>
      </w:pPr>
      <w:bookmarkStart w:id="143" w:name="_Toc19090"/>
      <w:r>
        <w:rPr>
          <w:rFonts w:hint="eastAsia" w:ascii="宋体" w:hAnsi="宋体" w:eastAsia="宋体" w:cs="宋体"/>
          <w:kern w:val="0"/>
          <w:highlight w:val="none"/>
        </w:rPr>
        <w:t>一、按勘察方案招标模式的工程评审要素可设置如下:</w:t>
      </w:r>
      <w:bookmarkEnd w:id="143"/>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（1）勘察依据：勘察依据是否充分，详细勘察项目是否取得对应阶段的工程设计文件；作为勘察依据而选用的工程建设标准，是否适用、是否现行有效。</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（2）勘察内容：投标文件中勘察范围（内容）是否明晰、完整，有无漏项，是否符合招标文件约定；是否明确工程规模和概况等；</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勘察方案：总体勘察（可含物探）技术方案是否合理、可行；是否明确软土地基、深基坑、高危边坡、岩溶地质等勘察要点，勘察要点的准确度和合理性如何；项目场地相关地质资料的收集和利用程度；勘察工作量的布置和拟采取的勘察方法，是否符合本地特点；对周边环境勘察技术方案的了解程度如何；预期的勘察成果满足工程建设标准和设计施工要求的程度；勘察施工组织合理性如何。</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（4）文件表达：投标文件格式是否规范，勘察文件深度是否符合招标文件约定。</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（5）BIM应用：招标文件要求项目勘察采用BIM技术的，投标文件是否有效响应。</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（6）招标文件约定的其他勘察内容，以及工期、勘察费、配合服务等，投标文件是否有效响应。</w:t>
      </w:r>
    </w:p>
    <w:p>
      <w:pPr>
        <w:adjustRightInd w:val="0"/>
        <w:snapToGrid w:val="0"/>
        <w:spacing w:line="360" w:lineRule="auto"/>
        <w:ind w:firstLine="420" w:firstLineChars="200"/>
        <w:jc w:val="left"/>
        <w:rPr>
          <w:rFonts w:ascii="宋体" w:hAnsi="宋体" w:eastAsia="宋体" w:cs="宋体"/>
          <w:kern w:val="0"/>
          <w:szCs w:val="21"/>
          <w:highlight w:val="none"/>
        </w:rPr>
      </w:pPr>
      <w:bookmarkStart w:id="144" w:name="_Toc27565"/>
      <w:r>
        <w:rPr>
          <w:rFonts w:hint="eastAsia" w:ascii="宋体" w:hAnsi="宋体" w:eastAsia="宋体" w:cs="宋体"/>
          <w:kern w:val="0"/>
          <w:szCs w:val="21"/>
          <w:highlight w:val="none"/>
        </w:rPr>
        <w:t>二、按勘察团队招标模式的工程评审要素可设置如下：</w:t>
      </w:r>
      <w:bookmarkEnd w:id="144"/>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（1）团队成员：投标人拟投入设计（或勘察）团队人员的基本信息（姓名、专业、年龄、职称、注册、岗位）；主创设计人和各专业负责人的既往勘察设计业绩、勘察设计获奖和勘察设计类社会荣誉。</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 xml:space="preserve">（2）项目解读：阐明对于招标项目的独立理解和勘察设计构思，解读项目方案，设计项目能否满足“适用、经济、绿色、美观”建筑方针。 </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（3）单位资信：或考核企业信用信息、信用等级或信用评价结果；或考核企业近一年受到工程建设主管部门行政处罚或不良行为记录情况；或考核企业近三年勘察设计获奖和既往同类项目勘察设计业绩。</w:t>
      </w:r>
    </w:p>
    <w:p>
      <w:pPr>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szCs w:val="21"/>
          <w:highlight w:val="none"/>
        </w:rPr>
        <w:t>（4）服务能力：针对招标项目提出的勘察设计质量保障措施如何；勘察设计进度计划的合理性、可行性以及是否响应招标文件要求；勘察单位配合服务设计单位和施工单位；设计单位技术交底和施工现场服务等设计后续配合服务，是否承诺提供到位。</w:t>
      </w:r>
    </w:p>
    <w:p>
      <w:pPr>
        <w:adjustRightInd w:val="0"/>
        <w:snapToGrid w:val="0"/>
        <w:spacing w:line="360" w:lineRule="auto"/>
        <w:jc w:val="left"/>
        <w:rPr>
          <w:rFonts w:ascii="宋体" w:hAnsi="宋体" w:eastAsia="宋体" w:cs="宋体"/>
          <w:b/>
          <w:kern w:val="0"/>
          <w:highlight w:val="none"/>
        </w:rPr>
      </w:pPr>
      <w:bookmarkStart w:id="145" w:name="_Toc7577"/>
    </w:p>
    <w:p>
      <w:pPr>
        <w:adjustRightInd w:val="0"/>
        <w:snapToGrid w:val="0"/>
        <w:spacing w:line="360" w:lineRule="auto"/>
        <w:jc w:val="left"/>
        <w:rPr>
          <w:rFonts w:ascii="宋体" w:hAnsi="宋体" w:eastAsia="宋体" w:cs="宋体"/>
          <w:b/>
          <w:kern w:val="0"/>
          <w:highlight w:val="none"/>
        </w:rPr>
      </w:pPr>
      <w:bookmarkStart w:id="146" w:name="_Toc5033"/>
      <w:r>
        <w:rPr>
          <w:rFonts w:hint="eastAsia" w:ascii="宋体" w:hAnsi="宋体" w:eastAsia="宋体" w:cs="宋体"/>
          <w:b/>
          <w:kern w:val="0"/>
          <w:highlight w:val="none"/>
        </w:rPr>
        <w:t>附件2.定标要素</w:t>
      </w:r>
      <w:bookmarkEnd w:id="145"/>
      <w:bookmarkEnd w:id="146"/>
      <w:r>
        <w:rPr>
          <w:rFonts w:hint="eastAsia" w:ascii="宋体" w:hAnsi="宋体" w:eastAsia="宋体" w:cs="宋体"/>
          <w:b/>
          <w:kern w:val="0"/>
          <w:highlight w:val="none"/>
        </w:rPr>
        <w:t>（仅供参考）</w:t>
      </w:r>
    </w:p>
    <w:p>
      <w:pPr>
        <w:adjustRightInd w:val="0"/>
        <w:snapToGrid w:val="0"/>
        <w:spacing w:line="360" w:lineRule="auto"/>
        <w:ind w:firstLine="420" w:firstLineChars="200"/>
        <w:jc w:val="left"/>
        <w:rPr>
          <w:rFonts w:ascii="宋体" w:hAnsi="宋体" w:eastAsia="宋体" w:cs="宋体"/>
          <w:b/>
          <w:kern w:val="0"/>
          <w:highlight w:val="none"/>
        </w:rPr>
      </w:pPr>
      <w:bookmarkStart w:id="147" w:name="_Toc5796"/>
      <w:bookmarkStart w:id="148" w:name="_Toc4217"/>
      <w:bookmarkStart w:id="149" w:name="_Toc19702"/>
      <w:bookmarkStart w:id="150" w:name="_Toc20103"/>
      <w:bookmarkStart w:id="151" w:name="_Toc32012"/>
      <w:r>
        <w:rPr>
          <w:rFonts w:hint="eastAsia" w:ascii="宋体" w:hAnsi="宋体" w:eastAsia="宋体" w:cs="宋体"/>
          <w:kern w:val="0"/>
          <w:szCs w:val="21"/>
          <w:highlight w:val="none"/>
        </w:rPr>
        <w:t>定标环节的择优因素主要考虑企业资质、企业规模、科技创新能力、项目管理人员经验与水平、同类工程业绩及履约评价、企业及其人员的廉政记录、企业人员信用等因素。</w:t>
      </w:r>
      <w:bookmarkEnd w:id="147"/>
      <w:bookmarkEnd w:id="148"/>
      <w:bookmarkEnd w:id="149"/>
      <w:bookmarkEnd w:id="150"/>
      <w:bookmarkEnd w:id="151"/>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一、按勘察方案招标模式的项目，定标委员会侧重对投标文件内容完整性、项目功能布局和经济技术指标等要素进行简单复核，并可查验投标人单位信用概况，定标评审要素可设置如下：</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（1）复核详细勘察项目是否取得相应阶段的设计文件。</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（2）复核招标文件中载明的勘察范围（内容）是否漏项，是否有效响应招标文件。</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（3）复核BIM技术是否按招标文件要求采用。</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（4）复核勘察进度（工期）、勘察费是否满足招标文件要求。</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（5）复核配合设计单位和施工单位等后续服务，是否承诺提供到位。</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（6）查验投标人的企业信用信息、信用等级或信用评价结果，或查验企业近一年受到工程建设主管部门行政处罚或不良行为记录情况。</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二、项目按勘察团队招标模式的，评标委员会侧重复核投标人单位综合实力，并可查验投标文件是否出现重大疏漏或差错。针对投标文件，定标评审要素可设置如下：</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（1）复核投标人拟投入团队主创设计人（或项目负责人）和各专业负责人的既往勘察设计业绩、勘察设计获奖和勘察设计类社会荣誉。</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（2）复核投标人的企业信用信息、信用等级或信用评价结果，或近一年受到工程建设主管部门行政处罚或不良行为记录情况；复核企业近三年设计获奖和既往同类项目业绩。</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查验勘察设计费约定是否招标文件要求；查验勘察设计进度计划是否合理、可行，是否响应招标文件要求；查验勘察设计质量保障措施是否全面、可靠；查验勘察单位配合服务设计单位和施工单位，以及设计技术交底和施工现场服务等设计后续配合服务，是否承诺提供到位；查验具备勘察工程技术人员配备情况。</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（4）查验设计投标文件主要经济技术指标是否符合规划许可要求。</w:t>
      </w:r>
    </w:p>
    <w:p>
      <w:pPr>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szCs w:val="21"/>
          <w:highlight w:val="none"/>
        </w:rPr>
        <w:t>（5）查验投标文件是否响应招标文件中载明的内容，是否出现漏项。</w:t>
      </w:r>
    </w:p>
    <w:p>
      <w:pPr>
        <w:adjustRightInd w:val="0"/>
        <w:snapToGrid w:val="0"/>
        <w:spacing w:line="360" w:lineRule="auto"/>
        <w:jc w:val="left"/>
        <w:rPr>
          <w:rFonts w:ascii="宋体" w:hAnsi="宋体"/>
          <w:kern w:val="0"/>
          <w:highlight w:val="none"/>
        </w:rPr>
      </w:pPr>
    </w:p>
    <w:p>
      <w:pPr>
        <w:adjustRightInd w:val="0"/>
        <w:snapToGrid w:val="0"/>
        <w:spacing w:line="360" w:lineRule="auto"/>
        <w:rPr>
          <w:rFonts w:ascii="黑体" w:eastAsia="黑体"/>
          <w:b/>
          <w:kern w:val="0"/>
          <w:sz w:val="36"/>
          <w:highlight w:val="none"/>
        </w:rPr>
      </w:pPr>
      <w:r>
        <w:rPr>
          <w:rFonts w:hint="eastAsia" w:ascii="黑体" w:hAnsi="黑体" w:eastAsia="黑体"/>
          <w:sz w:val="30"/>
          <w:highlight w:val="none"/>
        </w:rPr>
        <w:br w:type="page"/>
      </w:r>
      <w:bookmarkStart w:id="152" w:name="_Toc30713"/>
    </w:p>
    <w:p>
      <w:pPr>
        <w:pStyle w:val="2"/>
        <w:rPr>
          <w:rFonts w:ascii="黑体" w:eastAsia="黑体"/>
          <w:b w:val="0"/>
          <w:bCs/>
          <w:szCs w:val="32"/>
          <w:highlight w:val="none"/>
        </w:rPr>
      </w:pPr>
      <w:bookmarkStart w:id="153" w:name="_Toc22796"/>
      <w:bookmarkStart w:id="154" w:name="_Toc9682"/>
      <w:r>
        <w:rPr>
          <w:rFonts w:hint="eastAsia" w:ascii="黑体" w:eastAsia="黑体"/>
          <w:b w:val="0"/>
          <w:bCs/>
          <w:szCs w:val="32"/>
          <w:highlight w:val="none"/>
        </w:rPr>
        <w:t xml:space="preserve">第三章  </w:t>
      </w:r>
      <w:bookmarkStart w:id="155" w:name="_Toc32031"/>
      <w:r>
        <w:rPr>
          <w:rFonts w:hint="eastAsia" w:ascii="黑体" w:eastAsia="黑体"/>
          <w:b w:val="0"/>
          <w:bCs/>
          <w:szCs w:val="32"/>
          <w:highlight w:val="none"/>
        </w:rPr>
        <w:t>招标人对招标文件的补充/修改</w:t>
      </w:r>
      <w:bookmarkEnd w:id="152"/>
      <w:bookmarkEnd w:id="153"/>
      <w:bookmarkEnd w:id="154"/>
      <w:bookmarkEnd w:id="155"/>
    </w:p>
    <w:p>
      <w:pPr>
        <w:topLinePunct/>
        <w:adjustRightInd w:val="0"/>
        <w:snapToGrid w:val="0"/>
        <w:spacing w:line="360" w:lineRule="auto"/>
        <w:ind w:firstLine="420" w:firstLineChars="200"/>
        <w:rPr>
          <w:rFonts w:ascii="宋体" w:hAnsi="宋体"/>
          <w:kern w:val="0"/>
          <w:szCs w:val="21"/>
          <w:highlight w:val="none"/>
        </w:rPr>
      </w:pPr>
    </w:p>
    <w:p>
      <w:pPr>
        <w:topLinePunct/>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招标人可根据工程实际情况，对本示范文本进行补充或修改，但有关补充或修改内容不得违法违规，且必须逐一列举在以下栏目中。请投标人认真阅读并遵照执行：</w:t>
      </w:r>
    </w:p>
    <w:p>
      <w:pPr>
        <w:topLinePunct/>
        <w:adjustRightInd w:val="0"/>
        <w:snapToGrid w:val="0"/>
        <w:spacing w:line="360" w:lineRule="auto"/>
        <w:ind w:firstLine="420" w:firstLineChars="200"/>
        <w:rPr>
          <w:rFonts w:ascii="宋体" w:hAnsi="宋体" w:eastAsia="宋体" w:cs="宋体"/>
          <w:kern w:val="0"/>
          <w:szCs w:val="21"/>
          <w:highlight w:val="none"/>
        </w:rPr>
      </w:pPr>
    </w:p>
    <w:p>
      <w:pPr>
        <w:topLinePunct/>
        <w:adjustRightInd w:val="0"/>
        <w:snapToGrid w:val="0"/>
        <w:spacing w:line="360" w:lineRule="auto"/>
        <w:ind w:firstLine="420" w:firstLineChars="200"/>
        <w:rPr>
          <w:rFonts w:hint="eastAsia" w:ascii="宋体" w:hAnsi="宋体" w:eastAsia="宋体" w:cs="宋体"/>
          <w:kern w:val="0"/>
          <w:szCs w:val="21"/>
          <w:highlight w:val="none"/>
          <w:u w:val="single"/>
        </w:rPr>
      </w:pPr>
      <w:r>
        <w:rPr>
          <w:rFonts w:hint="eastAsia" w:ascii="宋体" w:hAnsi="宋体" w:eastAsia="宋体" w:cs="宋体"/>
          <w:kern w:val="0"/>
          <w:szCs w:val="21"/>
          <w:highlight w:val="none"/>
          <w:u w:val="single"/>
        </w:rPr>
        <w:t>补充修改</w:t>
      </w:r>
    </w:p>
    <w:p>
      <w:pPr>
        <w:topLinePunct/>
        <w:adjustRightInd w:val="0"/>
        <w:snapToGrid w:val="0"/>
        <w:spacing w:line="360" w:lineRule="auto"/>
        <w:ind w:firstLine="420" w:firstLineChars="200"/>
        <w:rPr>
          <w:rFonts w:hint="eastAsia" w:ascii="宋体" w:hAnsi="宋体" w:eastAsia="宋体" w:cs="宋体"/>
          <w:kern w:val="0"/>
          <w:szCs w:val="21"/>
          <w:highlight w:val="none"/>
          <w:u w:val="single"/>
        </w:rPr>
      </w:pPr>
    </w:p>
    <w:p>
      <w:pPr>
        <w:topLinePunct/>
        <w:adjustRightInd w:val="0"/>
        <w:snapToGrid w:val="0"/>
        <w:spacing w:line="360" w:lineRule="auto"/>
        <w:ind w:firstLine="420" w:firstLineChars="200"/>
        <w:rPr>
          <w:rFonts w:ascii="宋体" w:hAnsi="宋体" w:eastAsia="宋体" w:cs="宋体"/>
          <w:kern w:val="0"/>
          <w:szCs w:val="21"/>
          <w:highlight w:val="none"/>
        </w:rPr>
      </w:pPr>
    </w:p>
    <w:p>
      <w:pPr>
        <w:topLinePunct/>
        <w:adjustRightInd w:val="0"/>
        <w:snapToGrid w:val="0"/>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以下空白。</w:t>
      </w:r>
    </w:p>
    <w:p>
      <w:pPr>
        <w:topLinePunct/>
        <w:adjustRightInd w:val="0"/>
        <w:snapToGrid w:val="0"/>
        <w:spacing w:line="360" w:lineRule="auto"/>
        <w:ind w:firstLine="420" w:firstLineChars="200"/>
        <w:rPr>
          <w:rFonts w:ascii="宋体" w:hAnsi="宋体" w:eastAsia="宋体" w:cs="宋体"/>
          <w:kern w:val="0"/>
          <w:szCs w:val="21"/>
          <w:highlight w:val="none"/>
        </w:rPr>
      </w:pP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kern w:val="0"/>
          <w:szCs w:val="21"/>
          <w:highlight w:val="none"/>
        </w:rPr>
        <w:t>招   标   人：</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招标代理机构：</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p>
    <w:p>
      <w:pPr>
        <w:topLinePunct/>
        <w:adjustRightInd w:val="0"/>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编制日期：</w:t>
      </w:r>
      <w:bookmarkStart w:id="156" w:name="_Toc13923"/>
      <w:bookmarkEnd w:id="156"/>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p>
    <w:p>
      <w:pPr>
        <w:topLinePunct/>
        <w:adjustRightInd w:val="0"/>
        <w:snapToGrid w:val="0"/>
        <w:spacing w:line="360" w:lineRule="auto"/>
        <w:rPr>
          <w:rFonts w:ascii="宋体" w:hAnsi="宋体"/>
          <w:kern w:val="0"/>
          <w:szCs w:val="21"/>
          <w:highlight w:val="none"/>
        </w:rPr>
      </w:pPr>
      <w:r>
        <w:rPr>
          <w:rFonts w:hint="eastAsia" w:ascii="宋体" w:hAnsi="宋体"/>
          <w:kern w:val="0"/>
          <w:szCs w:val="21"/>
          <w:highlight w:val="none"/>
        </w:rPr>
        <w:br w:type="page"/>
      </w:r>
    </w:p>
    <w:p>
      <w:pPr>
        <w:topLinePunct/>
        <w:adjustRightInd w:val="0"/>
        <w:snapToGrid w:val="0"/>
        <w:spacing w:line="360" w:lineRule="auto"/>
        <w:ind w:firstLine="420" w:firstLineChars="200"/>
        <w:jc w:val="center"/>
        <w:rPr>
          <w:rFonts w:ascii="宋体" w:hAnsi="宋体"/>
          <w:kern w:val="0"/>
          <w:szCs w:val="21"/>
          <w:highlight w:val="none"/>
        </w:rPr>
      </w:pPr>
    </w:p>
    <w:p>
      <w:pPr>
        <w:adjustRightInd w:val="0"/>
        <w:snapToGrid w:val="0"/>
        <w:spacing w:line="360" w:lineRule="auto"/>
        <w:jc w:val="center"/>
        <w:outlineLvl w:val="0"/>
        <w:rPr>
          <w:rFonts w:ascii="黑体" w:eastAsia="黑体"/>
          <w:bCs/>
          <w:kern w:val="0"/>
          <w:sz w:val="32"/>
          <w:szCs w:val="32"/>
          <w:highlight w:val="none"/>
        </w:rPr>
      </w:pPr>
      <w:bookmarkStart w:id="157" w:name="_Toc10510"/>
      <w:bookmarkStart w:id="158" w:name="_Toc29452"/>
      <w:bookmarkStart w:id="159" w:name="_Toc27698"/>
      <w:bookmarkStart w:id="160" w:name="_Toc1912"/>
      <w:bookmarkStart w:id="161" w:name="_Toc10869"/>
      <w:bookmarkStart w:id="162" w:name="_Toc17474"/>
      <w:bookmarkStart w:id="163" w:name="_Toc17710"/>
      <w:bookmarkStart w:id="164" w:name="_Toc19548"/>
      <w:bookmarkStart w:id="165" w:name="_Toc17086"/>
      <w:bookmarkStart w:id="166" w:name="_Toc17213"/>
      <w:bookmarkStart w:id="167" w:name="_Toc14964"/>
      <w:bookmarkStart w:id="168" w:name="_Toc4420"/>
      <w:bookmarkStart w:id="169" w:name="_Toc31302"/>
      <w:bookmarkStart w:id="170" w:name="_Toc23215"/>
      <w:bookmarkStart w:id="171" w:name="_Toc24356"/>
      <w:r>
        <w:rPr>
          <w:rFonts w:hint="eastAsia" w:ascii="黑体" w:eastAsia="黑体"/>
          <w:bCs/>
          <w:kern w:val="0"/>
          <w:sz w:val="32"/>
          <w:szCs w:val="32"/>
          <w:highlight w:val="none"/>
        </w:rPr>
        <w:t>第四章  勘察任务书</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adjustRightInd w:val="0"/>
        <w:snapToGrid w:val="0"/>
        <w:spacing w:line="360" w:lineRule="auto"/>
        <w:jc w:val="left"/>
        <w:rPr>
          <w:highlight w:val="none"/>
        </w:rPr>
      </w:pPr>
      <w:r>
        <w:rPr>
          <w:rFonts w:hint="eastAsia" w:ascii="宋体" w:hAnsi="宋体" w:eastAsia="宋体" w:cs="宋体"/>
          <w:kern w:val="0"/>
          <w:szCs w:val="21"/>
          <w:highlight w:val="none"/>
        </w:rPr>
        <w:t>勘察任务书</w:t>
      </w:r>
      <w:r>
        <w:rPr>
          <w:highlight w:val="none"/>
        </w:rPr>
        <w:br w:type="page"/>
      </w:r>
    </w:p>
    <w:p>
      <w:pPr>
        <w:adjustRightInd w:val="0"/>
        <w:snapToGrid w:val="0"/>
        <w:spacing w:line="360" w:lineRule="auto"/>
        <w:jc w:val="center"/>
        <w:outlineLvl w:val="0"/>
        <w:rPr>
          <w:rFonts w:ascii="黑体" w:eastAsia="黑体"/>
          <w:bCs/>
          <w:kern w:val="0"/>
          <w:sz w:val="32"/>
          <w:szCs w:val="32"/>
          <w:highlight w:val="none"/>
        </w:rPr>
      </w:pPr>
      <w:bookmarkStart w:id="172" w:name="_Toc24016"/>
      <w:bookmarkStart w:id="173" w:name="_Toc17277"/>
      <w:bookmarkStart w:id="174" w:name="_Toc5308"/>
      <w:bookmarkStart w:id="175" w:name="_Toc30399"/>
      <w:bookmarkStart w:id="176" w:name="_Toc26256"/>
      <w:bookmarkStart w:id="177" w:name="_Toc19977"/>
      <w:bookmarkStart w:id="178" w:name="_Toc5783"/>
      <w:bookmarkStart w:id="179" w:name="_Toc10341"/>
      <w:bookmarkStart w:id="180" w:name="_Toc20131"/>
      <w:bookmarkStart w:id="181" w:name="_Toc26170"/>
      <w:bookmarkStart w:id="182" w:name="_Toc12844"/>
      <w:bookmarkStart w:id="183" w:name="_Toc2749"/>
      <w:bookmarkStart w:id="184" w:name="_Toc6480"/>
      <w:bookmarkStart w:id="185" w:name="_Toc27658"/>
      <w:bookmarkStart w:id="186" w:name="_Toc21498"/>
      <w:r>
        <w:rPr>
          <w:rFonts w:hint="eastAsia" w:ascii="黑体" w:eastAsia="黑体"/>
          <w:bCs/>
          <w:kern w:val="0"/>
          <w:sz w:val="32"/>
          <w:szCs w:val="32"/>
          <w:highlight w:val="none"/>
        </w:rPr>
        <w:t>第五章  投标文件格式</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adjustRightInd w:val="0"/>
        <w:snapToGrid w:val="0"/>
        <w:spacing w:line="360" w:lineRule="auto"/>
        <w:rPr>
          <w:highlight w:val="none"/>
        </w:rPr>
      </w:pPr>
      <w:r>
        <w:rPr>
          <w:highlight w:val="none"/>
        </w:rPr>
        <w:br w:type="page"/>
      </w:r>
    </w:p>
    <w:p>
      <w:pPr>
        <w:adjustRightInd w:val="0"/>
        <w:snapToGrid w:val="0"/>
        <w:spacing w:line="360" w:lineRule="auto"/>
        <w:jc w:val="center"/>
        <w:rPr>
          <w:rFonts w:hAnsi="宋体"/>
          <w:b/>
          <w:kern w:val="0"/>
          <w:sz w:val="44"/>
          <w:szCs w:val="44"/>
          <w:highlight w:val="none"/>
        </w:rPr>
      </w:pPr>
    </w:p>
    <w:p>
      <w:pPr>
        <w:adjustRightInd w:val="0"/>
        <w:snapToGrid w:val="0"/>
        <w:spacing w:line="360" w:lineRule="auto"/>
        <w:jc w:val="center"/>
        <w:rPr>
          <w:rFonts w:hAnsi="宋体"/>
          <w:b/>
          <w:kern w:val="0"/>
          <w:sz w:val="44"/>
          <w:szCs w:val="44"/>
          <w:highlight w:val="none"/>
        </w:rPr>
      </w:pPr>
    </w:p>
    <w:p>
      <w:pPr>
        <w:adjustRightInd w:val="0"/>
        <w:snapToGrid w:val="0"/>
        <w:spacing w:line="360" w:lineRule="auto"/>
        <w:jc w:val="center"/>
        <w:rPr>
          <w:rFonts w:ascii="黑体" w:eastAsia="黑体"/>
          <w:bCs/>
          <w:kern w:val="0"/>
          <w:sz w:val="52"/>
          <w:szCs w:val="52"/>
          <w:highlight w:val="none"/>
        </w:rPr>
      </w:pPr>
      <w:bookmarkStart w:id="187" w:name="_Toc6129"/>
      <w:r>
        <w:rPr>
          <w:rFonts w:hint="eastAsia" w:ascii="黑体" w:eastAsia="黑体"/>
          <w:bCs/>
          <w:kern w:val="0"/>
          <w:sz w:val="52"/>
          <w:szCs w:val="52"/>
          <w:highlight w:val="none"/>
        </w:rPr>
        <w:t>深圳市建设工程勘察类招标</w:t>
      </w:r>
      <w:bookmarkEnd w:id="187"/>
    </w:p>
    <w:p>
      <w:pPr>
        <w:adjustRightInd w:val="0"/>
        <w:snapToGrid w:val="0"/>
        <w:spacing w:line="360" w:lineRule="auto"/>
        <w:jc w:val="center"/>
        <w:rPr>
          <w:rFonts w:ascii="黑体" w:eastAsia="黑体"/>
          <w:bCs/>
          <w:kern w:val="0"/>
          <w:sz w:val="52"/>
          <w:szCs w:val="52"/>
          <w:highlight w:val="none"/>
        </w:rPr>
      </w:pPr>
    </w:p>
    <w:p>
      <w:pPr>
        <w:adjustRightInd w:val="0"/>
        <w:snapToGrid w:val="0"/>
        <w:spacing w:line="360" w:lineRule="auto"/>
        <w:jc w:val="center"/>
        <w:rPr>
          <w:rFonts w:ascii="黑体" w:eastAsia="黑体"/>
          <w:bCs/>
          <w:kern w:val="0"/>
          <w:sz w:val="52"/>
          <w:szCs w:val="52"/>
          <w:highlight w:val="none"/>
        </w:rPr>
      </w:pPr>
    </w:p>
    <w:p>
      <w:pPr>
        <w:adjustRightInd w:val="0"/>
        <w:snapToGrid w:val="0"/>
        <w:spacing w:line="360" w:lineRule="auto"/>
        <w:jc w:val="center"/>
        <w:rPr>
          <w:rFonts w:ascii="黑体" w:eastAsia="黑体"/>
          <w:bCs/>
          <w:kern w:val="0"/>
          <w:sz w:val="52"/>
          <w:szCs w:val="52"/>
          <w:highlight w:val="none"/>
        </w:rPr>
      </w:pPr>
      <w:bookmarkStart w:id="188" w:name="_Toc29698"/>
      <w:r>
        <w:rPr>
          <w:rFonts w:hint="eastAsia" w:ascii="黑体" w:eastAsia="黑体"/>
          <w:bCs/>
          <w:kern w:val="0"/>
          <w:sz w:val="52"/>
          <w:szCs w:val="52"/>
          <w:highlight w:val="none"/>
        </w:rPr>
        <w:t>投 标 文 件</w:t>
      </w:r>
      <w:bookmarkEnd w:id="188"/>
    </w:p>
    <w:p>
      <w:pPr>
        <w:adjustRightInd w:val="0"/>
        <w:snapToGrid w:val="0"/>
        <w:spacing w:line="360" w:lineRule="auto"/>
        <w:jc w:val="center"/>
        <w:rPr>
          <w:rFonts w:ascii="黑体" w:eastAsia="黑体"/>
          <w:bCs/>
          <w:kern w:val="0"/>
          <w:sz w:val="52"/>
          <w:szCs w:val="52"/>
          <w:highlight w:val="none"/>
        </w:rPr>
      </w:pPr>
    </w:p>
    <w:p>
      <w:pPr>
        <w:adjustRightInd w:val="0"/>
        <w:snapToGrid w:val="0"/>
        <w:spacing w:line="360" w:lineRule="auto"/>
        <w:jc w:val="center"/>
        <w:rPr>
          <w:rFonts w:ascii="黑体" w:eastAsia="黑体"/>
          <w:bCs/>
          <w:kern w:val="0"/>
          <w:sz w:val="52"/>
          <w:szCs w:val="52"/>
          <w:highlight w:val="none"/>
        </w:rPr>
      </w:pPr>
    </w:p>
    <w:p>
      <w:pPr>
        <w:adjustRightInd w:val="0"/>
        <w:snapToGrid w:val="0"/>
        <w:spacing w:line="360" w:lineRule="auto"/>
        <w:jc w:val="center"/>
        <w:rPr>
          <w:rFonts w:ascii="黑体" w:eastAsia="黑体"/>
          <w:bCs/>
          <w:kern w:val="0"/>
          <w:sz w:val="52"/>
          <w:szCs w:val="52"/>
          <w:highlight w:val="none"/>
        </w:rPr>
      </w:pPr>
    </w:p>
    <w:p>
      <w:pPr>
        <w:adjustRightInd w:val="0"/>
        <w:snapToGrid w:val="0"/>
        <w:spacing w:line="360" w:lineRule="auto"/>
        <w:ind w:firstLine="1500" w:firstLineChars="500"/>
        <w:jc w:val="left"/>
        <w:rPr>
          <w:rFonts w:ascii="黑体" w:eastAsia="黑体"/>
          <w:kern w:val="0"/>
          <w:sz w:val="30"/>
          <w:szCs w:val="30"/>
          <w:highlight w:val="none"/>
        </w:rPr>
      </w:pPr>
      <w:r>
        <w:rPr>
          <w:rFonts w:hint="eastAsia" w:ascii="黑体" w:eastAsia="黑体"/>
          <w:kern w:val="0"/>
          <w:sz w:val="30"/>
          <w:szCs w:val="30"/>
          <w:highlight w:val="none"/>
        </w:rPr>
        <w:t>标段名称：</w:t>
      </w:r>
      <w:r>
        <w:rPr>
          <w:rFonts w:ascii="宋体"/>
          <w:kern w:val="0"/>
          <w:sz w:val="30"/>
          <w:szCs w:val="30"/>
          <w:highlight w:val="none"/>
        </w:rPr>
        <w:t>______________________________</w:t>
      </w:r>
    </w:p>
    <w:p>
      <w:pPr>
        <w:adjustRightInd w:val="0"/>
        <w:snapToGrid w:val="0"/>
        <w:spacing w:line="360" w:lineRule="auto"/>
        <w:ind w:firstLine="1500" w:firstLineChars="500"/>
        <w:jc w:val="left"/>
        <w:rPr>
          <w:rFonts w:ascii="黑体" w:eastAsia="黑体"/>
          <w:kern w:val="0"/>
          <w:sz w:val="30"/>
          <w:szCs w:val="30"/>
          <w:highlight w:val="none"/>
        </w:rPr>
      </w:pPr>
      <w:r>
        <w:rPr>
          <w:rFonts w:hint="eastAsia" w:ascii="黑体" w:eastAsia="黑体"/>
          <w:kern w:val="0"/>
          <w:sz w:val="30"/>
          <w:szCs w:val="30"/>
          <w:highlight w:val="none"/>
        </w:rPr>
        <w:t>投标文件内容：</w:t>
      </w:r>
      <w:r>
        <w:rPr>
          <w:rFonts w:ascii="宋体"/>
          <w:kern w:val="0"/>
          <w:sz w:val="30"/>
          <w:szCs w:val="30"/>
          <w:highlight w:val="none"/>
        </w:rPr>
        <w:t>_______</w:t>
      </w:r>
      <w:r>
        <w:rPr>
          <w:rFonts w:hint="eastAsia" w:ascii="黑体" w:eastAsia="黑体"/>
          <w:kern w:val="0"/>
          <w:sz w:val="30"/>
          <w:szCs w:val="30"/>
          <w:highlight w:val="none"/>
          <w:u w:val="single"/>
        </w:rPr>
        <w:t>商务标部分</w:t>
      </w:r>
      <w:r>
        <w:rPr>
          <w:rFonts w:ascii="宋体"/>
          <w:kern w:val="0"/>
          <w:sz w:val="30"/>
          <w:szCs w:val="30"/>
          <w:highlight w:val="none"/>
        </w:rPr>
        <w:t>________</w:t>
      </w:r>
      <w:r>
        <w:rPr>
          <w:rFonts w:hint="eastAsia" w:ascii="宋体"/>
          <w:kern w:val="0"/>
          <w:sz w:val="30"/>
          <w:szCs w:val="30"/>
          <w:highlight w:val="none"/>
        </w:rPr>
        <w:t>_</w:t>
      </w:r>
    </w:p>
    <w:p>
      <w:pPr>
        <w:adjustRightInd w:val="0"/>
        <w:snapToGrid w:val="0"/>
        <w:spacing w:line="360" w:lineRule="auto"/>
        <w:ind w:firstLine="1500" w:firstLineChars="500"/>
        <w:jc w:val="left"/>
        <w:rPr>
          <w:rFonts w:ascii="黑体" w:eastAsia="黑体"/>
          <w:kern w:val="0"/>
          <w:sz w:val="30"/>
          <w:szCs w:val="30"/>
          <w:highlight w:val="none"/>
        </w:rPr>
      </w:pPr>
      <w:r>
        <w:rPr>
          <w:rFonts w:hint="eastAsia" w:ascii="黑体" w:eastAsia="黑体"/>
          <w:kern w:val="0"/>
          <w:sz w:val="30"/>
          <w:szCs w:val="30"/>
          <w:highlight w:val="none"/>
        </w:rPr>
        <w:t>投 标 人：</w:t>
      </w:r>
      <w:r>
        <w:rPr>
          <w:rFonts w:ascii="宋体"/>
          <w:kern w:val="0"/>
          <w:sz w:val="30"/>
          <w:szCs w:val="30"/>
          <w:highlight w:val="none"/>
        </w:rPr>
        <w:t>______________________________</w:t>
      </w:r>
    </w:p>
    <w:p>
      <w:pPr>
        <w:adjustRightInd w:val="0"/>
        <w:snapToGrid w:val="0"/>
        <w:spacing w:line="360" w:lineRule="auto"/>
        <w:ind w:firstLine="1500" w:firstLineChars="500"/>
        <w:jc w:val="left"/>
        <w:rPr>
          <w:rFonts w:ascii="黑体" w:eastAsia="黑体"/>
          <w:kern w:val="0"/>
          <w:sz w:val="30"/>
          <w:szCs w:val="30"/>
          <w:highlight w:val="none"/>
        </w:rPr>
      </w:pPr>
      <w:r>
        <w:rPr>
          <w:rFonts w:hint="eastAsia" w:ascii="黑体" w:eastAsia="黑体"/>
          <w:kern w:val="0"/>
          <w:sz w:val="30"/>
          <w:szCs w:val="30"/>
          <w:highlight w:val="none"/>
        </w:rPr>
        <w:t>日    期：</w:t>
      </w:r>
      <w:r>
        <w:rPr>
          <w:rFonts w:ascii="宋体"/>
          <w:kern w:val="0"/>
          <w:sz w:val="30"/>
          <w:szCs w:val="30"/>
          <w:highlight w:val="none"/>
        </w:rPr>
        <w:t>____________</w:t>
      </w:r>
      <w:r>
        <w:rPr>
          <w:rFonts w:hint="eastAsia" w:ascii="黑体" w:eastAsia="黑体"/>
          <w:kern w:val="0"/>
          <w:sz w:val="30"/>
          <w:szCs w:val="30"/>
          <w:highlight w:val="none"/>
        </w:rPr>
        <w:t>年</w:t>
      </w:r>
      <w:r>
        <w:rPr>
          <w:rFonts w:ascii="宋体"/>
          <w:kern w:val="0"/>
          <w:sz w:val="30"/>
          <w:szCs w:val="30"/>
          <w:highlight w:val="none"/>
        </w:rPr>
        <w:t>______</w:t>
      </w:r>
      <w:r>
        <w:rPr>
          <w:rFonts w:hint="eastAsia" w:ascii="黑体" w:eastAsia="黑体"/>
          <w:kern w:val="0"/>
          <w:sz w:val="30"/>
          <w:szCs w:val="30"/>
          <w:highlight w:val="none"/>
        </w:rPr>
        <w:t>月</w:t>
      </w:r>
      <w:r>
        <w:rPr>
          <w:rFonts w:ascii="宋体"/>
          <w:kern w:val="0"/>
          <w:sz w:val="30"/>
          <w:szCs w:val="30"/>
          <w:highlight w:val="none"/>
        </w:rPr>
        <w:t>______</w:t>
      </w:r>
      <w:r>
        <w:rPr>
          <w:rFonts w:hint="eastAsia" w:ascii="黑体" w:eastAsia="黑体"/>
          <w:kern w:val="0"/>
          <w:sz w:val="30"/>
          <w:szCs w:val="30"/>
          <w:highlight w:val="none"/>
        </w:rPr>
        <w:t>日</w:t>
      </w:r>
    </w:p>
    <w:p>
      <w:pPr>
        <w:adjustRightInd w:val="0"/>
        <w:snapToGrid w:val="0"/>
        <w:spacing w:line="360" w:lineRule="auto"/>
        <w:ind w:firstLine="1500" w:firstLineChars="500"/>
        <w:jc w:val="left"/>
        <w:rPr>
          <w:rFonts w:ascii="黑体" w:eastAsia="黑体"/>
          <w:kern w:val="0"/>
          <w:sz w:val="30"/>
          <w:szCs w:val="30"/>
          <w:highlight w:val="none"/>
        </w:rPr>
      </w:pPr>
    </w:p>
    <w:p>
      <w:pPr>
        <w:adjustRightInd w:val="0"/>
        <w:snapToGrid w:val="0"/>
        <w:spacing w:line="360" w:lineRule="auto"/>
        <w:ind w:firstLine="1500" w:firstLineChars="500"/>
        <w:jc w:val="left"/>
        <w:rPr>
          <w:rFonts w:ascii="黑体" w:eastAsia="黑体"/>
          <w:kern w:val="0"/>
          <w:sz w:val="30"/>
          <w:szCs w:val="30"/>
          <w:highlight w:val="none"/>
        </w:rPr>
      </w:pPr>
    </w:p>
    <w:p>
      <w:pPr>
        <w:adjustRightInd w:val="0"/>
        <w:snapToGrid w:val="0"/>
        <w:spacing w:line="360" w:lineRule="auto"/>
        <w:ind w:firstLine="422" w:firstLineChars="200"/>
        <w:jc w:val="left"/>
        <w:rPr>
          <w:rFonts w:ascii="宋体" w:hAnsi="宋体" w:eastAsia="宋体" w:cs="宋体"/>
          <w:b/>
          <w:kern w:val="0"/>
          <w:highlight w:val="none"/>
        </w:rPr>
      </w:pPr>
      <w:r>
        <w:rPr>
          <w:rFonts w:hint="eastAsia" w:ascii="宋体" w:hAnsi="宋体" w:eastAsia="宋体" w:cs="宋体"/>
          <w:b/>
          <w:kern w:val="0"/>
          <w:highlight w:val="none"/>
        </w:rPr>
        <w:t>投标人郑重承诺：</w:t>
      </w:r>
    </w:p>
    <w:p>
      <w:pPr>
        <w:adjustRightInd w:val="0"/>
        <w:snapToGrid w:val="0"/>
        <w:spacing w:line="360" w:lineRule="auto"/>
        <w:ind w:firstLine="420" w:firstLineChars="200"/>
        <w:jc w:val="left"/>
        <w:rPr>
          <w:highlight w:val="none"/>
        </w:rPr>
      </w:pPr>
      <w:r>
        <w:rPr>
          <w:rFonts w:hint="eastAsia" w:ascii="宋体" w:hAnsi="宋体" w:eastAsia="宋体" w:cs="宋体"/>
          <w:kern w:val="0"/>
          <w:highlight w:val="none"/>
        </w:rPr>
        <w:t>对所提供资料的真实性、准确性、有效性负全部责任。</w:t>
      </w:r>
      <w:r>
        <w:rPr>
          <w:highlight w:val="none"/>
        </w:rPr>
        <w:br w:type="page"/>
      </w:r>
    </w:p>
    <w:p>
      <w:pPr>
        <w:adjustRightInd w:val="0"/>
        <w:snapToGrid w:val="0"/>
        <w:spacing w:line="360" w:lineRule="auto"/>
        <w:jc w:val="left"/>
        <w:rPr>
          <w:rFonts w:ascii="宋体" w:hAnsi="宋体" w:eastAsia="宋体" w:cs="宋体"/>
          <w:b/>
          <w:kern w:val="0"/>
          <w:sz w:val="22"/>
          <w:highlight w:val="none"/>
        </w:rPr>
      </w:pPr>
      <w:r>
        <w:rPr>
          <w:rFonts w:hint="eastAsia" w:ascii="宋体" w:hAnsi="宋体" w:eastAsia="宋体" w:cs="宋体"/>
          <w:b/>
          <w:kern w:val="0"/>
          <w:sz w:val="22"/>
          <w:highlight w:val="none"/>
        </w:rPr>
        <w:t>提示：本投标函明确除标明由</w:t>
      </w:r>
      <w:r>
        <w:rPr>
          <w:rFonts w:hint="eastAsia" w:ascii="宋体" w:hAnsi="宋体" w:eastAsia="宋体" w:cs="宋体"/>
          <w:b/>
          <w:bCs/>
          <w:kern w:val="0"/>
          <w:sz w:val="22"/>
          <w:highlight w:val="none"/>
        </w:rPr>
        <w:t>“投标人填写”外，其余空格全部应由招标人填写完整。一旦投标人中标后，该投标函将作为后续监管的依据。</w:t>
      </w:r>
    </w:p>
    <w:p>
      <w:pPr>
        <w:adjustRightInd w:val="0"/>
        <w:snapToGrid w:val="0"/>
        <w:spacing w:line="360" w:lineRule="auto"/>
        <w:jc w:val="center"/>
        <w:rPr>
          <w:rFonts w:ascii="宋体" w:hAnsi="宋体" w:eastAsia="宋体" w:cs="宋体"/>
          <w:kern w:val="0"/>
          <w:sz w:val="32"/>
          <w:szCs w:val="32"/>
          <w:highlight w:val="none"/>
        </w:rPr>
      </w:pPr>
    </w:p>
    <w:p>
      <w:pPr>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投标函</w:t>
      </w:r>
    </w:p>
    <w:p>
      <w:pPr>
        <w:adjustRightInd w:val="0"/>
        <w:snapToGrid w:val="0"/>
        <w:spacing w:line="360" w:lineRule="auto"/>
        <w:jc w:val="center"/>
        <w:rPr>
          <w:rFonts w:ascii="宋体" w:hAnsi="宋体" w:eastAsia="宋体" w:cs="宋体"/>
          <w:kern w:val="0"/>
          <w:sz w:val="32"/>
          <w:szCs w:val="32"/>
          <w:highlight w:val="none"/>
        </w:rPr>
      </w:pPr>
    </w:p>
    <w:p>
      <w:pPr>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致招标人：__________________________</w:t>
      </w:r>
    </w:p>
    <w:p>
      <w:pPr>
        <w:adjustRightInd w:val="0"/>
        <w:snapToGrid w:val="0"/>
        <w:spacing w:line="360" w:lineRule="auto"/>
        <w:ind w:firstLine="420" w:firstLineChars="200"/>
        <w:jc w:val="left"/>
        <w:rPr>
          <w:rFonts w:ascii="宋体" w:hAnsi="宋体" w:eastAsia="宋体" w:cs="宋体"/>
          <w:bCs/>
          <w:kern w:val="0"/>
          <w:highlight w:val="none"/>
        </w:rPr>
      </w:pPr>
      <w:r>
        <w:rPr>
          <w:rFonts w:hint="eastAsia" w:ascii="宋体" w:hAnsi="宋体" w:eastAsia="宋体" w:cs="宋体"/>
          <w:bCs/>
          <w:kern w:val="0"/>
          <w:highlight w:val="none"/>
        </w:rPr>
        <w:t>为了确保本工程招标投标工作顺利进行，同时保证优质高效、文明施工，我方将严格执行建设工程管理的法律法规，并完全接受_______________________工程的招标文件所有内容，为此作出如下承诺：</w:t>
      </w:r>
    </w:p>
    <w:p>
      <w:pPr>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1、经分析研究贵方提供的本项目招标文件以及有关书面答复与补充文件，并经现场考察后，我单位愿</w:t>
      </w:r>
      <w:r>
        <w:rPr>
          <w:rFonts w:hint="eastAsia" w:ascii="宋体" w:hAnsi="宋体" w:eastAsia="宋体" w:cs="宋体"/>
          <w:bCs/>
          <w:kern w:val="0"/>
          <w:highlight w:val="none"/>
          <w:u w:val="single"/>
          <w:lang w:val="en-US" w:eastAsia="zh-CN"/>
        </w:rPr>
        <w:t xml:space="preserve">           </w:t>
      </w:r>
      <w:r>
        <w:rPr>
          <w:rFonts w:hint="eastAsia" w:ascii="宋体" w:hAnsi="宋体" w:eastAsia="宋体" w:cs="宋体"/>
          <w:bCs/>
          <w:kern w:val="0"/>
          <w:sz w:val="22"/>
          <w:highlight w:val="none"/>
          <w:lang w:val="en-US" w:eastAsia="zh-CN"/>
        </w:rPr>
        <w:t>（按照前附表规定报价方式填写）</w:t>
      </w:r>
      <w:r>
        <w:rPr>
          <w:rFonts w:hint="eastAsia" w:ascii="宋体" w:hAnsi="宋体" w:eastAsia="宋体" w:cs="宋体"/>
          <w:kern w:val="0"/>
          <w:szCs w:val="21"/>
          <w:highlight w:val="none"/>
        </w:rPr>
        <w:t>结算</w:t>
      </w:r>
      <w:r>
        <w:rPr>
          <w:rFonts w:hint="eastAsia" w:ascii="宋体" w:hAnsi="宋体" w:eastAsia="宋体" w:cs="宋体"/>
          <w:kern w:val="0"/>
          <w:highlight w:val="none"/>
        </w:rPr>
        <w:t>，按实际完成的、由业主审核签认的合格工程量经审计部门审计后进行计算。（投标人填写）</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bCs/>
          <w:kern w:val="0"/>
          <w:szCs w:val="21"/>
          <w:highlight w:val="none"/>
        </w:rPr>
        <w:t>2、</w:t>
      </w:r>
      <w:r>
        <w:rPr>
          <w:rFonts w:hint="eastAsia" w:ascii="宋体" w:hAnsi="宋体" w:eastAsia="宋体" w:cs="宋体"/>
          <w:kern w:val="0"/>
          <w:szCs w:val="21"/>
          <w:highlight w:val="none"/>
        </w:rPr>
        <w:t>我方同意所递交的投标文件在投标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3、我方保证所提交的保证金是从我单位基本账户汇出，银行保函是由我单位基本账户开户银行所在网点或其上级银行机构出具，保证保险的保费是通过我单位基本账户支付，如不按上述原则提交投标担保，招标人</w:t>
      </w:r>
      <w:r>
        <w:rPr>
          <w:rFonts w:hint="eastAsia" w:ascii="宋体" w:hAnsi="宋体" w:eastAsia="宋体" w:cs="宋体"/>
          <w:bCs/>
          <w:kern w:val="0"/>
          <w:szCs w:val="21"/>
          <w:highlight w:val="none"/>
        </w:rPr>
        <w:t>有权取消我方的中标资格或单方面终止合同，因此造成的责任由我方承担。</w:t>
      </w:r>
    </w:p>
    <w:p>
      <w:pPr>
        <w:adjustRightInd w:val="0"/>
        <w:snapToGrid w:val="0"/>
        <w:spacing w:line="360" w:lineRule="auto"/>
        <w:ind w:firstLine="420" w:firstLineChars="200"/>
        <w:jc w:val="left"/>
        <w:rPr>
          <w:rFonts w:ascii="宋体" w:hAnsi="宋体" w:eastAsia="宋体" w:cs="宋体"/>
          <w:bCs/>
          <w:kern w:val="0"/>
          <w:highlight w:val="none"/>
        </w:rPr>
      </w:pPr>
      <w:r>
        <w:rPr>
          <w:rFonts w:hint="eastAsia" w:ascii="宋体" w:hAnsi="宋体" w:eastAsia="宋体" w:cs="宋体"/>
          <w:kern w:val="0"/>
          <w:highlight w:val="none"/>
        </w:rPr>
        <w:t>4、我方完全理解和接受本招标文件的规定，并承诺一旦我方的投标出现招标文件中列举的严重违规或涉嫌串通投标的情形而被评标委员会废标的，将自觉接受贵方暂停或者取消今后我方参加贵方其他任何工程投标资格的处理。</w:t>
      </w:r>
    </w:p>
    <w:p>
      <w:pPr>
        <w:adjustRightInd w:val="0"/>
        <w:snapToGrid w:val="0"/>
        <w:spacing w:line="360" w:lineRule="auto"/>
        <w:ind w:firstLine="420" w:firstLineChars="200"/>
        <w:jc w:val="left"/>
        <w:rPr>
          <w:rFonts w:ascii="宋体" w:hAnsi="宋体" w:eastAsia="宋体" w:cs="宋体"/>
          <w:bCs/>
          <w:kern w:val="0"/>
          <w:szCs w:val="21"/>
          <w:highlight w:val="none"/>
        </w:rPr>
      </w:pPr>
      <w:r>
        <w:rPr>
          <w:rFonts w:hint="eastAsia" w:ascii="宋体" w:hAnsi="宋体" w:eastAsia="宋体" w:cs="宋体"/>
          <w:bCs/>
          <w:kern w:val="0"/>
          <w:szCs w:val="21"/>
          <w:highlight w:val="none"/>
        </w:rPr>
        <w:t>5、</w:t>
      </w:r>
      <w:r>
        <w:rPr>
          <w:rFonts w:ascii="宋体" w:hAnsi="宋体" w:eastAsia="宋体" w:cs="宋体"/>
          <w:bCs/>
          <w:kern w:val="0"/>
          <w:szCs w:val="21"/>
          <w:highlight w:val="none"/>
        </w:rPr>
        <w:t>一旦我方中标，将保证在中标通知书发出之日起30日内，与贵方按招标文件、中标通知书中的内容签定</w:t>
      </w:r>
      <w:r>
        <w:rPr>
          <w:rFonts w:hint="eastAsia" w:ascii="宋体" w:hAnsi="宋体" w:eastAsia="宋体" w:cs="宋体"/>
          <w:bCs/>
          <w:kern w:val="0"/>
          <w:szCs w:val="21"/>
          <w:highlight w:val="none"/>
        </w:rPr>
        <w:t>勘察</w:t>
      </w:r>
      <w:r>
        <w:rPr>
          <w:rFonts w:ascii="宋体" w:hAnsi="宋体" w:eastAsia="宋体" w:cs="宋体"/>
          <w:bCs/>
          <w:kern w:val="0"/>
          <w:szCs w:val="21"/>
          <w:highlight w:val="none"/>
        </w:rPr>
        <w:t>合同，否则，视为我方自愿放弃中标资格。</w:t>
      </w:r>
      <w:r>
        <w:rPr>
          <w:rFonts w:hint="eastAsia" w:ascii="宋体" w:hAnsi="宋体" w:eastAsia="宋体" w:cs="宋体"/>
          <w:bCs/>
          <w:kern w:val="0"/>
          <w:szCs w:val="21"/>
          <w:highlight w:val="none"/>
        </w:rPr>
        <w:t>。</w:t>
      </w:r>
    </w:p>
    <w:p>
      <w:pPr>
        <w:adjustRightInd w:val="0"/>
        <w:snapToGrid w:val="0"/>
        <w:spacing w:line="360" w:lineRule="auto"/>
        <w:ind w:firstLine="420" w:firstLineChars="200"/>
        <w:jc w:val="left"/>
        <w:rPr>
          <w:rFonts w:ascii="宋体" w:hAnsi="宋体" w:eastAsia="宋体" w:cs="宋体"/>
          <w:bCs/>
          <w:kern w:val="0"/>
          <w:szCs w:val="21"/>
          <w:highlight w:val="none"/>
        </w:rPr>
      </w:pPr>
      <w:r>
        <w:rPr>
          <w:rFonts w:hint="eastAsia" w:ascii="宋体" w:hAnsi="宋体" w:eastAsia="宋体" w:cs="宋体"/>
          <w:kern w:val="0"/>
          <w:szCs w:val="21"/>
          <w:highlight w:val="none"/>
        </w:rPr>
        <w:t>6、除非另外达成协议并生效，贵方的中标通知书和本投标文件将成为约束双方的合同文件的组成部分。</w:t>
      </w:r>
    </w:p>
    <w:p>
      <w:pPr>
        <w:adjustRightInd w:val="0"/>
        <w:snapToGrid w:val="0"/>
        <w:spacing w:line="360" w:lineRule="auto"/>
        <w:ind w:firstLine="420" w:firstLineChars="200"/>
        <w:jc w:val="left"/>
        <w:rPr>
          <w:rFonts w:ascii="宋体" w:hAnsi="宋体" w:eastAsia="宋体" w:cs="宋体"/>
          <w:bCs/>
          <w:kern w:val="0"/>
          <w:highlight w:val="none"/>
        </w:rPr>
      </w:pPr>
      <w:r>
        <w:rPr>
          <w:rFonts w:hint="eastAsia" w:ascii="宋体" w:hAnsi="宋体" w:eastAsia="宋体" w:cs="宋体"/>
          <w:bCs/>
          <w:kern w:val="0"/>
          <w:highlight w:val="none"/>
        </w:rPr>
        <w:t>7、按规定完成勘察合同承包范围</w:t>
      </w:r>
      <w:r>
        <w:rPr>
          <w:rFonts w:hint="eastAsia" w:ascii="宋体" w:hAnsi="宋体" w:eastAsia="宋体" w:cs="宋体"/>
          <w:bCs/>
          <w:color w:val="000000" w:themeColor="text1"/>
          <w:kern w:val="0"/>
          <w:highlight w:val="none"/>
          <w:u w:val="single"/>
          <w14:textFill>
            <w14:solidFill>
              <w14:schemeClr w14:val="tx1"/>
            </w14:solidFill>
          </w14:textFill>
        </w:rPr>
        <w:t xml:space="preserve">      </w:t>
      </w:r>
      <w:r>
        <w:rPr>
          <w:rFonts w:hint="eastAsia" w:ascii="宋体" w:hAnsi="宋体" w:eastAsia="宋体" w:cs="宋体"/>
          <w:bCs/>
          <w:color w:val="000000" w:themeColor="text1"/>
          <w:kern w:val="0"/>
          <w:highlight w:val="none"/>
          <w14:textFill>
            <w14:solidFill>
              <w14:schemeClr w14:val="tx1"/>
            </w14:solidFill>
          </w14:textFill>
        </w:rPr>
        <w:t>（</w:t>
      </w:r>
      <w:r>
        <w:rPr>
          <w:rFonts w:hint="eastAsia" w:ascii="宋体" w:hAnsi="宋体" w:eastAsia="宋体" w:cs="宋体"/>
          <w:bCs/>
          <w:kern w:val="0"/>
          <w:highlight w:val="none"/>
        </w:rPr>
        <w:t>与招标范围一致）的全部内容。</w:t>
      </w:r>
    </w:p>
    <w:p>
      <w:pPr>
        <w:adjustRightInd w:val="0"/>
        <w:snapToGrid w:val="0"/>
        <w:spacing w:line="360" w:lineRule="auto"/>
        <w:ind w:firstLine="420" w:firstLineChars="200"/>
        <w:jc w:val="left"/>
        <w:rPr>
          <w:rFonts w:ascii="宋体" w:hAnsi="宋体" w:eastAsia="宋体" w:cs="宋体"/>
          <w:bCs/>
          <w:kern w:val="0"/>
          <w:highlight w:val="none"/>
        </w:rPr>
      </w:pPr>
      <w:r>
        <w:rPr>
          <w:rFonts w:hint="eastAsia" w:ascii="宋体" w:hAnsi="宋体" w:eastAsia="宋体" w:cs="宋体"/>
          <w:bCs/>
          <w:kern w:val="0"/>
          <w:highlight w:val="none"/>
        </w:rPr>
        <w:t>8、建立完善的质量安全保证体系，配备与投标文件相一致且满足工程建设规模、技术要求、安全要求的项目管理机构和项目管理人员。我方在本工程中配备的项目管理机构和项目管理人员详见附件1《项目管理班子配备情况表》（投标人填写）。撤换上述人员前，必须征得贵方批准同意。否则，招标人有权取消我方的中标资格或单方面终止合同，由此造成的违约责任由我方承担。</w:t>
      </w:r>
    </w:p>
    <w:p>
      <w:pPr>
        <w:adjustRightInd w:val="0"/>
        <w:snapToGrid w:val="0"/>
        <w:spacing w:line="360" w:lineRule="auto"/>
        <w:ind w:firstLine="420" w:firstLineChars="200"/>
        <w:jc w:val="left"/>
        <w:rPr>
          <w:rFonts w:ascii="宋体" w:hAnsi="宋体" w:eastAsia="宋体" w:cs="宋体"/>
          <w:bCs/>
          <w:kern w:val="0"/>
          <w:highlight w:val="none"/>
        </w:rPr>
      </w:pPr>
      <w:r>
        <w:rPr>
          <w:rFonts w:hint="eastAsia" w:ascii="宋体" w:hAnsi="宋体" w:eastAsia="宋体" w:cs="宋体"/>
          <w:bCs/>
          <w:kern w:val="0"/>
          <w:highlight w:val="none"/>
        </w:rPr>
        <w:t>9、我方在本工程中投入的主要机械设备详见附件2《主要机械设备表》。（投标人填写）</w:t>
      </w:r>
    </w:p>
    <w:p>
      <w:pPr>
        <w:adjustRightInd w:val="0"/>
        <w:snapToGrid w:val="0"/>
        <w:spacing w:line="360" w:lineRule="auto"/>
        <w:ind w:firstLine="420" w:firstLineChars="200"/>
        <w:jc w:val="left"/>
        <w:rPr>
          <w:rFonts w:ascii="宋体" w:hAnsi="宋体" w:eastAsia="宋体" w:cs="宋体"/>
          <w:bCs/>
          <w:kern w:val="0"/>
          <w:highlight w:val="none"/>
        </w:rPr>
      </w:pPr>
      <w:r>
        <w:rPr>
          <w:rFonts w:hint="eastAsia" w:ascii="宋体" w:hAnsi="宋体" w:eastAsia="宋体" w:cs="宋体"/>
          <w:bCs/>
          <w:kern w:val="0"/>
          <w:highlight w:val="none"/>
        </w:rPr>
        <w:t>10、我方保证在_____日内（或于_____年_____月_____日前）完成并移交本工程（非我方造成的工期延误除外）。（投标人填写）</w:t>
      </w:r>
    </w:p>
    <w:p>
      <w:pPr>
        <w:adjustRightInd w:val="0"/>
        <w:snapToGrid w:val="0"/>
        <w:spacing w:line="360" w:lineRule="auto"/>
        <w:ind w:firstLine="420" w:firstLineChars="200"/>
        <w:jc w:val="left"/>
        <w:rPr>
          <w:rFonts w:ascii="宋体" w:hAnsi="宋体" w:eastAsia="宋体" w:cs="宋体"/>
          <w:bCs/>
          <w:kern w:val="0"/>
          <w:highlight w:val="none"/>
        </w:rPr>
      </w:pPr>
      <w:r>
        <w:rPr>
          <w:rFonts w:hint="eastAsia" w:ascii="宋体" w:hAnsi="宋体" w:eastAsia="宋体" w:cs="宋体"/>
          <w:bCs/>
          <w:kern w:val="0"/>
          <w:highlight w:val="none"/>
        </w:rPr>
        <w:t>11、我方在本次投标中无弄虚作假行为，且未与其他投标人、招标人及评标专家串通投标。否则，将接受取消投标资格、取消中标资格、解除合同、记录不良行为红色警示、暂停一年至三年在我市参加建设工程投标的资格等处理，涉嫌构成犯罪的，将依法追究刑事责任并移送公安机关查处。</w:t>
      </w:r>
    </w:p>
    <w:p>
      <w:pPr>
        <w:adjustRightInd w:val="0"/>
        <w:snapToGrid w:val="0"/>
        <w:spacing w:line="360" w:lineRule="auto"/>
        <w:ind w:firstLine="420" w:firstLineChars="200"/>
        <w:jc w:val="left"/>
        <w:rPr>
          <w:rFonts w:ascii="宋体" w:hAnsi="宋体" w:eastAsia="宋体" w:cs="宋体"/>
          <w:bCs/>
          <w:kern w:val="0"/>
          <w:highlight w:val="none"/>
        </w:rPr>
      </w:pPr>
      <w:r>
        <w:rPr>
          <w:rFonts w:hint="eastAsia" w:ascii="宋体" w:hAnsi="宋体" w:eastAsia="宋体" w:cs="宋体"/>
          <w:bCs/>
          <w:kern w:val="0"/>
          <w:highlight w:val="none"/>
        </w:rPr>
        <w:t>12、如果违反本投标函中任何条款，我方愿意接受：</w:t>
      </w:r>
    </w:p>
    <w:p>
      <w:pPr>
        <w:adjustRightInd w:val="0"/>
        <w:snapToGrid w:val="0"/>
        <w:spacing w:line="360" w:lineRule="auto"/>
        <w:ind w:firstLine="420" w:firstLineChars="200"/>
        <w:jc w:val="left"/>
        <w:rPr>
          <w:rFonts w:ascii="宋体" w:hAnsi="宋体" w:eastAsia="宋体" w:cs="宋体"/>
          <w:bCs/>
          <w:kern w:val="0"/>
          <w:highlight w:val="none"/>
        </w:rPr>
      </w:pPr>
      <w:r>
        <w:rPr>
          <w:rFonts w:hint="eastAsia" w:ascii="宋体" w:hAnsi="宋体" w:eastAsia="宋体" w:cs="宋体"/>
          <w:bCs/>
          <w:kern w:val="0"/>
          <w:highlight w:val="none"/>
        </w:rPr>
        <w:t>(1)视作我方单方面违约，并按照合同规定向贵方支付违约金或解除合同；</w:t>
      </w:r>
    </w:p>
    <w:p>
      <w:pPr>
        <w:adjustRightInd w:val="0"/>
        <w:snapToGrid w:val="0"/>
        <w:spacing w:line="360" w:lineRule="auto"/>
        <w:ind w:firstLine="420" w:firstLineChars="200"/>
        <w:jc w:val="left"/>
        <w:rPr>
          <w:rFonts w:ascii="宋体" w:hAnsi="宋体" w:eastAsia="宋体" w:cs="宋体"/>
          <w:bCs/>
          <w:kern w:val="0"/>
          <w:highlight w:val="none"/>
        </w:rPr>
      </w:pPr>
      <w:r>
        <w:rPr>
          <w:rFonts w:hint="eastAsia" w:ascii="宋体" w:hAnsi="宋体" w:eastAsia="宋体" w:cs="宋体"/>
          <w:bCs/>
          <w:kern w:val="0"/>
          <w:highlight w:val="none"/>
        </w:rPr>
        <w:t>(2)履约评价评定为良好及以下；</w:t>
      </w:r>
    </w:p>
    <w:p>
      <w:pPr>
        <w:adjustRightInd w:val="0"/>
        <w:snapToGrid w:val="0"/>
        <w:spacing w:line="360" w:lineRule="auto"/>
        <w:ind w:firstLine="420" w:firstLineChars="200"/>
        <w:jc w:val="left"/>
        <w:rPr>
          <w:rFonts w:ascii="宋体" w:hAnsi="宋体" w:eastAsia="宋体" w:cs="宋体"/>
          <w:bCs/>
          <w:kern w:val="0"/>
          <w:highlight w:val="none"/>
        </w:rPr>
      </w:pPr>
      <w:r>
        <w:rPr>
          <w:rFonts w:hint="eastAsia" w:ascii="宋体" w:hAnsi="宋体" w:eastAsia="宋体" w:cs="宋体"/>
          <w:bCs/>
          <w:kern w:val="0"/>
          <w:highlight w:val="none"/>
        </w:rPr>
        <w:t>(3)本工程招标人今后可拒绝我方参与投标；</w:t>
      </w:r>
    </w:p>
    <w:p>
      <w:pPr>
        <w:adjustRightInd w:val="0"/>
        <w:snapToGrid w:val="0"/>
        <w:spacing w:line="360" w:lineRule="auto"/>
        <w:ind w:firstLine="420" w:firstLineChars="200"/>
        <w:jc w:val="left"/>
        <w:rPr>
          <w:rFonts w:ascii="宋体" w:hAnsi="宋体" w:eastAsia="宋体" w:cs="宋体"/>
          <w:bCs/>
          <w:kern w:val="0"/>
          <w:highlight w:val="none"/>
        </w:rPr>
      </w:pPr>
      <w:r>
        <w:rPr>
          <w:rFonts w:hint="eastAsia" w:ascii="宋体" w:hAnsi="宋体" w:eastAsia="宋体" w:cs="宋体"/>
          <w:bCs/>
          <w:kern w:val="0"/>
          <w:highlight w:val="none"/>
        </w:rPr>
        <w:t>(4)建设行政主管部门或相关主管部门的不良行为记录、行政处罚。</w:t>
      </w:r>
    </w:p>
    <w:p>
      <w:pPr>
        <w:adjustRightInd w:val="0"/>
        <w:snapToGrid w:val="0"/>
        <w:spacing w:line="360" w:lineRule="auto"/>
        <w:ind w:firstLine="420" w:firstLineChars="200"/>
        <w:jc w:val="left"/>
        <w:rPr>
          <w:rFonts w:ascii="宋体" w:hAnsi="宋体" w:eastAsia="宋体" w:cs="宋体"/>
          <w:bCs/>
          <w:kern w:val="0"/>
          <w:highlight w:val="none"/>
        </w:rPr>
      </w:pPr>
    </w:p>
    <w:p>
      <w:pPr>
        <w:adjustRightInd w:val="0"/>
        <w:snapToGrid w:val="0"/>
        <w:spacing w:line="360" w:lineRule="auto"/>
        <w:ind w:firstLine="420" w:firstLineChars="200"/>
        <w:jc w:val="left"/>
        <w:rPr>
          <w:rFonts w:ascii="宋体" w:hAnsi="宋体" w:eastAsia="宋体" w:cs="宋体"/>
          <w:bCs/>
          <w:kern w:val="0"/>
          <w:highlight w:val="none"/>
        </w:rPr>
      </w:pP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投标人（单位公章）：__________________________________________________</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单位地址：___________________________________________________________</w:t>
      </w:r>
    </w:p>
    <w:p>
      <w:pPr>
        <w:adjustRightInd w:val="0"/>
        <w:snapToGrid w:val="0"/>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邮政编码：__________________电话：______________传真：______________</w:t>
      </w:r>
    </w:p>
    <w:p>
      <w:pPr>
        <w:adjustRightInd w:val="0"/>
        <w:snapToGrid w:val="0"/>
        <w:spacing w:line="360" w:lineRule="auto"/>
        <w:ind w:firstLine="420" w:firstLineChars="200"/>
        <w:jc w:val="left"/>
        <w:rPr>
          <w:rFonts w:ascii="宋体" w:hAnsi="宋体" w:eastAsia="宋体" w:cs="宋体"/>
          <w:bCs/>
          <w:kern w:val="0"/>
          <w:highlight w:val="none"/>
        </w:rPr>
      </w:pPr>
    </w:p>
    <w:p>
      <w:pPr>
        <w:adjustRightInd w:val="0"/>
        <w:snapToGrid w:val="0"/>
        <w:spacing w:line="360" w:lineRule="auto"/>
        <w:ind w:firstLine="420" w:firstLineChars="200"/>
        <w:jc w:val="left"/>
        <w:rPr>
          <w:rFonts w:ascii="宋体" w:hAnsi="宋体" w:eastAsia="宋体" w:cs="宋体"/>
          <w:bCs/>
          <w:kern w:val="0"/>
          <w:highlight w:val="none"/>
        </w:rPr>
      </w:pPr>
    </w:p>
    <w:p>
      <w:pPr>
        <w:adjustRightInd w:val="0"/>
        <w:snapToGrid w:val="0"/>
        <w:spacing w:line="360" w:lineRule="auto"/>
        <w:ind w:firstLine="4200" w:firstLineChars="2000"/>
        <w:jc w:val="left"/>
        <w:rPr>
          <w:rFonts w:ascii="宋体" w:hAnsi="宋体" w:eastAsia="宋体" w:cs="宋体"/>
          <w:bCs/>
          <w:kern w:val="0"/>
          <w:highlight w:val="none"/>
        </w:rPr>
      </w:pPr>
      <w:r>
        <w:rPr>
          <w:rFonts w:hint="eastAsia" w:ascii="宋体" w:hAnsi="宋体" w:eastAsia="宋体" w:cs="宋体"/>
          <w:bCs/>
          <w:kern w:val="0"/>
          <w:highlight w:val="none"/>
        </w:rPr>
        <w:t>年   月   日</w:t>
      </w:r>
    </w:p>
    <w:p>
      <w:pPr>
        <w:adjustRightInd w:val="0"/>
        <w:snapToGrid w:val="0"/>
        <w:spacing w:line="360" w:lineRule="auto"/>
        <w:ind w:firstLine="420" w:firstLineChars="200"/>
        <w:jc w:val="left"/>
        <w:rPr>
          <w:rFonts w:ascii="宋体" w:hAnsi="宋体" w:eastAsia="宋体" w:cs="宋体"/>
          <w:bCs/>
          <w:kern w:val="0"/>
          <w:highlight w:val="none"/>
        </w:rPr>
      </w:pPr>
    </w:p>
    <w:p>
      <w:pPr>
        <w:adjustRightInd w:val="0"/>
        <w:snapToGrid w:val="0"/>
        <w:spacing w:line="360" w:lineRule="auto"/>
        <w:ind w:firstLine="420" w:firstLineChars="200"/>
        <w:jc w:val="left"/>
        <w:rPr>
          <w:rFonts w:ascii="宋体" w:hAnsi="宋体" w:eastAsia="宋体" w:cs="宋体"/>
          <w:bCs/>
          <w:kern w:val="0"/>
          <w:highlight w:val="none"/>
        </w:rPr>
      </w:pPr>
    </w:p>
    <w:p>
      <w:pPr>
        <w:adjustRightInd w:val="0"/>
        <w:snapToGrid w:val="0"/>
        <w:spacing w:line="360" w:lineRule="auto"/>
        <w:ind w:firstLine="420" w:firstLineChars="200"/>
        <w:jc w:val="left"/>
        <w:rPr>
          <w:rFonts w:ascii="宋体" w:hAnsi="宋体" w:eastAsia="宋体" w:cs="宋体"/>
          <w:bCs/>
          <w:kern w:val="0"/>
          <w:highlight w:val="none"/>
        </w:rPr>
      </w:pPr>
    </w:p>
    <w:p>
      <w:pPr>
        <w:adjustRightInd w:val="0"/>
        <w:snapToGrid w:val="0"/>
        <w:spacing w:line="360" w:lineRule="auto"/>
        <w:ind w:firstLine="420" w:firstLineChars="200"/>
        <w:jc w:val="left"/>
        <w:rPr>
          <w:rFonts w:ascii="宋体" w:hAnsi="宋体" w:eastAsia="宋体" w:cs="宋体"/>
          <w:bCs/>
          <w:kern w:val="0"/>
          <w:highlight w:val="none"/>
        </w:rPr>
      </w:pPr>
    </w:p>
    <w:p>
      <w:pPr>
        <w:adjustRightInd w:val="0"/>
        <w:snapToGrid w:val="0"/>
        <w:spacing w:line="360" w:lineRule="auto"/>
        <w:jc w:val="left"/>
        <w:rPr>
          <w:rFonts w:ascii="宋体" w:hAnsi="宋体" w:eastAsia="宋体" w:cs="宋体"/>
          <w:bCs/>
          <w:kern w:val="0"/>
          <w:highlight w:val="none"/>
        </w:rPr>
      </w:pPr>
      <w:r>
        <w:rPr>
          <w:rFonts w:hint="eastAsia" w:ascii="宋体" w:hAnsi="宋体" w:eastAsia="宋体" w:cs="宋体"/>
          <w:bCs/>
          <w:kern w:val="0"/>
          <w:highlight w:val="none"/>
        </w:rPr>
        <w:t>附件1《拟投入本项目勘察人员汇总表》</w:t>
      </w:r>
    </w:p>
    <w:p>
      <w:pPr>
        <w:adjustRightInd w:val="0"/>
        <w:snapToGrid w:val="0"/>
        <w:spacing w:line="360" w:lineRule="auto"/>
        <w:jc w:val="left"/>
        <w:rPr>
          <w:rFonts w:ascii="宋体" w:hAnsi="宋体" w:eastAsia="宋体" w:cs="宋体"/>
          <w:bCs/>
          <w:kern w:val="0"/>
          <w:highlight w:val="none"/>
        </w:rPr>
      </w:pPr>
      <w:r>
        <w:rPr>
          <w:rFonts w:hint="eastAsia" w:ascii="宋体" w:hAnsi="宋体" w:eastAsia="宋体" w:cs="宋体"/>
          <w:bCs/>
          <w:kern w:val="0"/>
          <w:highlight w:val="none"/>
        </w:rPr>
        <w:t>附件2《拟投入本项目勘察人员基本情况表》</w:t>
      </w:r>
    </w:p>
    <w:p>
      <w:pPr>
        <w:adjustRightInd w:val="0"/>
        <w:snapToGrid w:val="0"/>
        <w:spacing w:line="360" w:lineRule="auto"/>
        <w:jc w:val="left"/>
        <w:rPr>
          <w:rFonts w:ascii="宋体" w:hAnsi="宋体"/>
          <w:bCs/>
          <w:kern w:val="0"/>
          <w:highlight w:val="none"/>
        </w:rPr>
      </w:pPr>
      <w:r>
        <w:rPr>
          <w:rFonts w:hint="eastAsia" w:ascii="宋体" w:hAnsi="宋体" w:eastAsia="宋体" w:cs="宋体"/>
          <w:bCs/>
          <w:kern w:val="0"/>
          <w:highlight w:val="none"/>
        </w:rPr>
        <w:t>附件3《主要机械设备表》</w:t>
      </w:r>
      <w:r>
        <w:rPr>
          <w:rFonts w:ascii="宋体" w:hAnsi="宋体"/>
          <w:bCs/>
          <w:kern w:val="0"/>
          <w:highlight w:val="none"/>
        </w:rPr>
        <w:br w:type="page"/>
      </w:r>
    </w:p>
    <w:p>
      <w:pPr>
        <w:adjustRightInd w:val="0"/>
        <w:snapToGrid w:val="0"/>
        <w:spacing w:line="360" w:lineRule="auto"/>
        <w:rPr>
          <w:rFonts w:ascii="宋体" w:hAnsi="宋体" w:eastAsia="宋体" w:cs="宋体"/>
          <w:b/>
          <w:kern w:val="0"/>
          <w:sz w:val="24"/>
          <w:highlight w:val="none"/>
        </w:rPr>
      </w:pPr>
      <w:r>
        <w:rPr>
          <w:rFonts w:hint="eastAsia" w:ascii="宋体" w:hAnsi="宋体" w:eastAsia="宋体" w:cs="宋体"/>
          <w:b/>
          <w:kern w:val="0"/>
          <w:sz w:val="24"/>
          <w:highlight w:val="none"/>
        </w:rPr>
        <w:t>附件1</w:t>
      </w:r>
    </w:p>
    <w:p>
      <w:pPr>
        <w:adjustRightInd w:val="0"/>
        <w:snapToGrid w:val="0"/>
        <w:spacing w:line="360" w:lineRule="auto"/>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拟投入本项目勘察人员汇总表</w:t>
      </w:r>
    </w:p>
    <w:p>
      <w:pPr>
        <w:adjustRightInd w:val="0"/>
        <w:snapToGrid w:val="0"/>
        <w:spacing w:line="360" w:lineRule="auto"/>
        <w:jc w:val="center"/>
        <w:rPr>
          <w:rFonts w:ascii="宋体" w:hAnsi="宋体" w:eastAsia="宋体" w:cs="宋体"/>
          <w:kern w:val="0"/>
          <w:sz w:val="24"/>
          <w:highlight w:val="none"/>
        </w:rPr>
      </w:pPr>
      <w:r>
        <w:rPr>
          <w:rFonts w:hint="eastAsia" w:ascii="宋体" w:hAnsi="宋体" w:eastAsia="宋体" w:cs="宋体"/>
          <w:kern w:val="0"/>
          <w:sz w:val="24"/>
          <w:highlight w:val="none"/>
        </w:rPr>
        <w:t>（从企业信息备案库中选择）</w:t>
      </w:r>
    </w:p>
    <w:p>
      <w:pPr>
        <w:adjustRightInd w:val="0"/>
        <w:snapToGrid w:val="0"/>
        <w:spacing w:line="360" w:lineRule="auto"/>
        <w:jc w:val="left"/>
        <w:rPr>
          <w:rFonts w:ascii="宋体" w:hAnsi="宋体" w:eastAsia="宋体" w:cs="宋体"/>
          <w:b/>
          <w:kern w:val="0"/>
          <w:sz w:val="22"/>
          <w:highlight w:val="none"/>
        </w:rPr>
      </w:pPr>
      <w:r>
        <w:rPr>
          <w:rFonts w:hint="eastAsia" w:ascii="宋体" w:hAnsi="宋体" w:eastAsia="宋体" w:cs="宋体"/>
          <w:b/>
          <w:kern w:val="0"/>
          <w:sz w:val="22"/>
          <w:highlight w:val="none"/>
        </w:rPr>
        <w:t>一、注册人员</w:t>
      </w:r>
    </w:p>
    <w:tbl>
      <w:tblPr>
        <w:tblStyle w:val="8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981"/>
        <w:gridCol w:w="437"/>
        <w:gridCol w:w="1139"/>
        <w:gridCol w:w="596"/>
        <w:gridCol w:w="741"/>
        <w:gridCol w:w="674"/>
        <w:gridCol w:w="1183"/>
        <w:gridCol w:w="676"/>
        <w:gridCol w:w="1014"/>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39"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序号</w:t>
            </w:r>
          </w:p>
        </w:tc>
        <w:tc>
          <w:tcPr>
            <w:tcW w:w="981"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姓名</w:t>
            </w:r>
          </w:p>
        </w:tc>
        <w:tc>
          <w:tcPr>
            <w:tcW w:w="437"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性别</w:t>
            </w:r>
          </w:p>
        </w:tc>
        <w:tc>
          <w:tcPr>
            <w:tcW w:w="1139"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身份证号</w:t>
            </w:r>
          </w:p>
        </w:tc>
        <w:tc>
          <w:tcPr>
            <w:tcW w:w="596"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学历</w:t>
            </w:r>
          </w:p>
        </w:tc>
        <w:tc>
          <w:tcPr>
            <w:tcW w:w="741"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从事专业</w:t>
            </w:r>
          </w:p>
        </w:tc>
        <w:tc>
          <w:tcPr>
            <w:tcW w:w="674"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注册专业</w:t>
            </w:r>
          </w:p>
        </w:tc>
        <w:tc>
          <w:tcPr>
            <w:tcW w:w="1183"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注册证号</w:t>
            </w:r>
          </w:p>
        </w:tc>
        <w:tc>
          <w:tcPr>
            <w:tcW w:w="676"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职称等级</w:t>
            </w:r>
          </w:p>
        </w:tc>
        <w:tc>
          <w:tcPr>
            <w:tcW w:w="1014"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社保</w:t>
            </w:r>
          </w:p>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电脑号</w:t>
            </w:r>
          </w:p>
        </w:tc>
        <w:tc>
          <w:tcPr>
            <w:tcW w:w="1408"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在本项目中拟任的岗位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39"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981"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437"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1139"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596"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741"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674"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1183"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676"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1014"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1408"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39"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981"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437"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1139"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596"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741"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674"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1183"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676"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1014"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1408"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r>
    </w:tbl>
    <w:p>
      <w:pPr>
        <w:adjustRightInd w:val="0"/>
        <w:snapToGrid w:val="0"/>
        <w:spacing w:line="360" w:lineRule="auto"/>
        <w:jc w:val="left"/>
        <w:rPr>
          <w:rFonts w:ascii="宋体" w:hAnsi="宋体" w:eastAsia="宋体" w:cs="宋体"/>
          <w:kern w:val="0"/>
          <w:sz w:val="22"/>
          <w:highlight w:val="none"/>
        </w:rPr>
      </w:pPr>
    </w:p>
    <w:p>
      <w:pPr>
        <w:adjustRightInd w:val="0"/>
        <w:snapToGrid w:val="0"/>
        <w:spacing w:line="360" w:lineRule="auto"/>
        <w:jc w:val="left"/>
        <w:rPr>
          <w:rFonts w:ascii="宋体" w:hAnsi="宋体" w:eastAsia="宋体" w:cs="宋体"/>
          <w:b/>
          <w:kern w:val="0"/>
          <w:sz w:val="22"/>
          <w:highlight w:val="none"/>
        </w:rPr>
      </w:pPr>
      <w:r>
        <w:rPr>
          <w:rFonts w:hint="eastAsia" w:ascii="宋体" w:hAnsi="宋体" w:eastAsia="宋体" w:cs="宋体"/>
          <w:b/>
          <w:kern w:val="0"/>
          <w:sz w:val="22"/>
          <w:highlight w:val="none"/>
        </w:rPr>
        <w:t>二、非注册人员</w:t>
      </w:r>
    </w:p>
    <w:tbl>
      <w:tblPr>
        <w:tblStyle w:val="8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985"/>
        <w:gridCol w:w="437"/>
        <w:gridCol w:w="1302"/>
        <w:gridCol w:w="442"/>
        <w:gridCol w:w="918"/>
        <w:gridCol w:w="851"/>
        <w:gridCol w:w="1362"/>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1"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序号</w:t>
            </w:r>
          </w:p>
        </w:tc>
        <w:tc>
          <w:tcPr>
            <w:tcW w:w="985"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姓名</w:t>
            </w:r>
          </w:p>
        </w:tc>
        <w:tc>
          <w:tcPr>
            <w:tcW w:w="437"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性别</w:t>
            </w:r>
          </w:p>
        </w:tc>
        <w:tc>
          <w:tcPr>
            <w:tcW w:w="1302"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身份证号</w:t>
            </w:r>
          </w:p>
        </w:tc>
        <w:tc>
          <w:tcPr>
            <w:tcW w:w="442"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学历</w:t>
            </w:r>
          </w:p>
        </w:tc>
        <w:tc>
          <w:tcPr>
            <w:tcW w:w="918"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从事</w:t>
            </w:r>
          </w:p>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专业</w:t>
            </w:r>
          </w:p>
        </w:tc>
        <w:tc>
          <w:tcPr>
            <w:tcW w:w="851"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职称</w:t>
            </w:r>
          </w:p>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等级</w:t>
            </w:r>
          </w:p>
        </w:tc>
        <w:tc>
          <w:tcPr>
            <w:tcW w:w="1362"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社保电脑号</w:t>
            </w:r>
          </w:p>
        </w:tc>
        <w:tc>
          <w:tcPr>
            <w:tcW w:w="2550"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在本项目中拟任的岗位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1"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985"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437"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1302"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442"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918"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851"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2550"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1"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985"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437"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1302"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442"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918"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851"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2550"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r>
    </w:tbl>
    <w:p>
      <w:pPr>
        <w:adjustRightInd w:val="0"/>
        <w:snapToGrid w:val="0"/>
        <w:spacing w:line="360" w:lineRule="auto"/>
        <w:jc w:val="left"/>
        <w:rPr>
          <w:rFonts w:ascii="宋体" w:hAnsi="宋体" w:eastAsia="宋体" w:cs="宋体"/>
          <w:b/>
          <w:kern w:val="0"/>
          <w:sz w:val="22"/>
          <w:highlight w:val="none"/>
        </w:rPr>
      </w:pPr>
    </w:p>
    <w:p>
      <w:pPr>
        <w:adjustRightInd w:val="0"/>
        <w:snapToGrid w:val="0"/>
        <w:spacing w:line="360" w:lineRule="auto"/>
        <w:jc w:val="left"/>
        <w:rPr>
          <w:rFonts w:ascii="宋体" w:hAnsi="宋体" w:eastAsia="宋体" w:cs="宋体"/>
          <w:b/>
          <w:kern w:val="0"/>
          <w:sz w:val="22"/>
          <w:highlight w:val="none"/>
        </w:rPr>
      </w:pPr>
      <w:r>
        <w:rPr>
          <w:rFonts w:hint="eastAsia" w:ascii="宋体" w:hAnsi="宋体" w:eastAsia="宋体" w:cs="宋体"/>
          <w:b/>
          <w:kern w:val="0"/>
          <w:sz w:val="22"/>
          <w:highlight w:val="none"/>
        </w:rPr>
        <w:t>三、技术工人</w:t>
      </w:r>
    </w:p>
    <w:tbl>
      <w:tblPr>
        <w:tblStyle w:val="8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985"/>
        <w:gridCol w:w="437"/>
        <w:gridCol w:w="1302"/>
        <w:gridCol w:w="851"/>
        <w:gridCol w:w="170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39"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序号</w:t>
            </w:r>
          </w:p>
        </w:tc>
        <w:tc>
          <w:tcPr>
            <w:tcW w:w="985"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姓名</w:t>
            </w:r>
          </w:p>
        </w:tc>
        <w:tc>
          <w:tcPr>
            <w:tcW w:w="437"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性别</w:t>
            </w:r>
          </w:p>
        </w:tc>
        <w:tc>
          <w:tcPr>
            <w:tcW w:w="1302"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身份证号</w:t>
            </w:r>
          </w:p>
        </w:tc>
        <w:tc>
          <w:tcPr>
            <w:tcW w:w="851"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专业</w:t>
            </w:r>
          </w:p>
        </w:tc>
        <w:tc>
          <w:tcPr>
            <w:tcW w:w="1702"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社保电脑号</w:t>
            </w:r>
          </w:p>
        </w:tc>
        <w:tc>
          <w:tcPr>
            <w:tcW w:w="3572"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在本项目中拟任的岗位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39"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985"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437"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1302"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851"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1702"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3572"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39"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985"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437"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1302"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851"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1702"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3572"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r>
    </w:tbl>
    <w:p>
      <w:pPr>
        <w:adjustRightInd w:val="0"/>
        <w:snapToGrid w:val="0"/>
        <w:spacing w:line="360" w:lineRule="auto"/>
        <w:jc w:val="left"/>
        <w:rPr>
          <w:rFonts w:ascii="宋体" w:hAnsi="宋体" w:eastAsia="宋体" w:cs="宋体"/>
          <w:b/>
          <w:kern w:val="0"/>
          <w:sz w:val="22"/>
          <w:highlight w:val="none"/>
        </w:rPr>
      </w:pPr>
    </w:p>
    <w:p>
      <w:pPr>
        <w:adjustRightInd w:val="0"/>
        <w:snapToGrid w:val="0"/>
        <w:spacing w:line="360" w:lineRule="auto"/>
        <w:jc w:val="left"/>
        <w:rPr>
          <w:rFonts w:ascii="宋体" w:hAnsi="宋体" w:eastAsia="宋体" w:cs="宋体"/>
          <w:b/>
          <w:kern w:val="0"/>
          <w:sz w:val="22"/>
          <w:highlight w:val="none"/>
        </w:rPr>
      </w:pPr>
      <w:r>
        <w:rPr>
          <w:rFonts w:hint="eastAsia" w:ascii="宋体" w:hAnsi="宋体" w:eastAsia="宋体" w:cs="宋体"/>
          <w:b/>
          <w:kern w:val="0"/>
          <w:sz w:val="22"/>
          <w:highlight w:val="none"/>
        </w:rPr>
        <w:t>四、土工试验人员</w:t>
      </w:r>
    </w:p>
    <w:tbl>
      <w:tblPr>
        <w:tblStyle w:val="8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986"/>
        <w:gridCol w:w="1395"/>
        <w:gridCol w:w="784"/>
        <w:gridCol w:w="918"/>
        <w:gridCol w:w="851"/>
        <w:gridCol w:w="680"/>
        <w:gridCol w:w="1020"/>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序号</w:t>
            </w:r>
          </w:p>
        </w:tc>
        <w:tc>
          <w:tcPr>
            <w:tcW w:w="986"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姓名</w:t>
            </w:r>
          </w:p>
        </w:tc>
        <w:tc>
          <w:tcPr>
            <w:tcW w:w="1395"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身份证号</w:t>
            </w:r>
          </w:p>
        </w:tc>
        <w:tc>
          <w:tcPr>
            <w:tcW w:w="784"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专业</w:t>
            </w:r>
          </w:p>
        </w:tc>
        <w:tc>
          <w:tcPr>
            <w:tcW w:w="918"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职称</w:t>
            </w:r>
          </w:p>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等级</w:t>
            </w:r>
          </w:p>
        </w:tc>
        <w:tc>
          <w:tcPr>
            <w:tcW w:w="851"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职称证号</w:t>
            </w:r>
          </w:p>
        </w:tc>
        <w:tc>
          <w:tcPr>
            <w:tcW w:w="680"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上岗证号</w:t>
            </w:r>
          </w:p>
        </w:tc>
        <w:tc>
          <w:tcPr>
            <w:tcW w:w="1020"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社保</w:t>
            </w:r>
          </w:p>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电脑号</w:t>
            </w:r>
          </w:p>
        </w:tc>
        <w:tc>
          <w:tcPr>
            <w:tcW w:w="2211" w:type="dxa"/>
            <w:shd w:val="clear" w:color="auto" w:fill="auto"/>
            <w:vAlign w:val="center"/>
          </w:tcPr>
          <w:p>
            <w:pPr>
              <w:adjustRightInd w:val="0"/>
              <w:snapToGrid w:val="0"/>
              <w:jc w:val="center"/>
              <w:rPr>
                <w:rFonts w:ascii="宋体" w:hAnsi="宋体" w:eastAsia="宋体" w:cs="宋体"/>
                <w:kern w:val="0"/>
                <w:highlight w:val="none"/>
              </w:rPr>
            </w:pPr>
            <w:r>
              <w:rPr>
                <w:rFonts w:hint="eastAsia" w:ascii="宋体" w:hAnsi="宋体" w:eastAsia="宋体" w:cs="宋体"/>
                <w:kern w:val="0"/>
                <w:highlight w:val="none"/>
              </w:rPr>
              <w:t>在本项目中拟任的岗位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986"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1395"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784"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918"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851"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680"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1020"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2211"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3"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986"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1395"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784"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918" w:type="dxa"/>
            <w:shd w:val="clear" w:color="auto" w:fill="auto"/>
            <w:vAlign w:val="center"/>
          </w:tcPr>
          <w:p>
            <w:pPr>
              <w:adjustRightInd w:val="0"/>
              <w:snapToGrid w:val="0"/>
              <w:spacing w:line="360" w:lineRule="auto"/>
              <w:rPr>
                <w:rFonts w:ascii="宋体" w:hAnsi="宋体" w:eastAsia="宋体" w:cs="宋体"/>
                <w:kern w:val="0"/>
                <w:highlight w:val="none"/>
              </w:rPr>
            </w:pPr>
          </w:p>
        </w:tc>
        <w:tc>
          <w:tcPr>
            <w:tcW w:w="851"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680"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1020"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c>
          <w:tcPr>
            <w:tcW w:w="2211" w:type="dxa"/>
            <w:shd w:val="clear" w:color="auto" w:fill="auto"/>
            <w:vAlign w:val="center"/>
          </w:tcPr>
          <w:p>
            <w:pPr>
              <w:adjustRightInd w:val="0"/>
              <w:snapToGrid w:val="0"/>
              <w:spacing w:line="360" w:lineRule="auto"/>
              <w:jc w:val="left"/>
              <w:rPr>
                <w:rFonts w:ascii="宋体" w:hAnsi="宋体" w:eastAsia="宋体" w:cs="宋体"/>
                <w:kern w:val="0"/>
                <w:highlight w:val="none"/>
              </w:rPr>
            </w:pPr>
          </w:p>
        </w:tc>
      </w:tr>
    </w:tbl>
    <w:p>
      <w:pPr>
        <w:adjustRightInd w:val="0"/>
        <w:snapToGrid w:val="0"/>
        <w:spacing w:line="360" w:lineRule="auto"/>
        <w:jc w:val="left"/>
        <w:rPr>
          <w:rFonts w:ascii="宋体" w:hAnsi="宋体"/>
          <w:kern w:val="0"/>
          <w:szCs w:val="21"/>
          <w:highlight w:val="none"/>
        </w:rPr>
      </w:pPr>
      <w:r>
        <w:rPr>
          <w:rFonts w:hint="eastAsia" w:ascii="楷体_GB2312" w:hAnsi="楷体_GB2312" w:eastAsia="楷体_GB2312" w:cs="楷体_GB2312"/>
          <w:kern w:val="0"/>
          <w:szCs w:val="21"/>
          <w:highlight w:val="none"/>
        </w:rPr>
        <w:t>注：在本项目中拟任的岗位为可选项，有项目负责人、工程技术负责人、项目负责人兼工程技术负责人、审核人、项目技术人员、编录人员、机长、记录员、注册安全工程师、安全主任、安全员、实验室主任、实验员、注册测绘工程师、测量员等15项可选择，每人只能选择一个岗位。</w:t>
      </w:r>
      <w:r>
        <w:rPr>
          <w:rFonts w:ascii="宋体" w:hAnsi="宋体"/>
          <w:kern w:val="0"/>
          <w:szCs w:val="21"/>
          <w:highlight w:val="none"/>
        </w:rPr>
        <w:br w:type="page"/>
      </w:r>
    </w:p>
    <w:p>
      <w:pPr>
        <w:adjustRightInd w:val="0"/>
        <w:snapToGrid w:val="0"/>
        <w:spacing w:line="360" w:lineRule="auto"/>
        <w:jc w:val="left"/>
        <w:rPr>
          <w:rFonts w:ascii="宋体" w:hAnsi="宋体" w:eastAsia="宋体" w:cs="宋体"/>
          <w:kern w:val="0"/>
          <w:sz w:val="24"/>
          <w:highlight w:val="none"/>
        </w:rPr>
      </w:pPr>
      <w:r>
        <w:rPr>
          <w:rFonts w:hint="eastAsia" w:ascii="宋体" w:hAnsi="宋体" w:eastAsia="宋体" w:cs="宋体"/>
          <w:b/>
          <w:kern w:val="0"/>
          <w:sz w:val="24"/>
          <w:highlight w:val="none"/>
        </w:rPr>
        <w:t>附件2</w:t>
      </w:r>
    </w:p>
    <w:p>
      <w:pPr>
        <w:adjustRightInd w:val="0"/>
        <w:snapToGrid w:val="0"/>
        <w:spacing w:line="360" w:lineRule="auto"/>
        <w:jc w:val="center"/>
        <w:rPr>
          <w:rFonts w:ascii="宋体" w:hAnsi="宋体" w:eastAsia="宋体" w:cs="宋体"/>
          <w:b/>
          <w:kern w:val="0"/>
          <w:sz w:val="32"/>
          <w:szCs w:val="32"/>
          <w:highlight w:val="none"/>
        </w:rPr>
      </w:pPr>
      <w:bookmarkStart w:id="189" w:name="_Toc15010"/>
      <w:r>
        <w:rPr>
          <w:rFonts w:hint="eastAsia" w:ascii="宋体" w:hAnsi="宋体" w:eastAsia="宋体" w:cs="宋体"/>
          <w:b/>
          <w:kern w:val="0"/>
          <w:sz w:val="32"/>
          <w:szCs w:val="32"/>
          <w:highlight w:val="none"/>
        </w:rPr>
        <w:t>拟投入本项目勘察人员基本情况表</w:t>
      </w:r>
      <w:bookmarkEnd w:id="189"/>
    </w:p>
    <w:p>
      <w:pPr>
        <w:adjustRightInd w:val="0"/>
        <w:snapToGrid w:val="0"/>
        <w:spacing w:line="360" w:lineRule="auto"/>
        <w:jc w:val="center"/>
        <w:rPr>
          <w:rFonts w:ascii="宋体" w:hAnsi="宋体" w:eastAsia="宋体" w:cs="宋体"/>
          <w:kern w:val="0"/>
          <w:sz w:val="24"/>
          <w:highlight w:val="none"/>
        </w:rPr>
      </w:pPr>
    </w:p>
    <w:tbl>
      <w:tblPr>
        <w:tblStyle w:val="8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394"/>
        <w:gridCol w:w="942"/>
        <w:gridCol w:w="137"/>
        <w:gridCol w:w="262"/>
        <w:gridCol w:w="669"/>
        <w:gridCol w:w="22"/>
        <w:gridCol w:w="422"/>
        <w:gridCol w:w="1259"/>
        <w:gridCol w:w="691"/>
        <w:gridCol w:w="598"/>
        <w:gridCol w:w="750"/>
        <w:gridCol w:w="232"/>
        <w:gridCol w:w="420"/>
        <w:gridCol w:w="182"/>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9" w:type="dxa"/>
            <w:shd w:val="clear" w:color="auto" w:fill="auto"/>
            <w:vAlign w:val="center"/>
          </w:tcPr>
          <w:p>
            <w:pPr>
              <w:pStyle w:val="41"/>
              <w:adjustRightInd w:val="0"/>
              <w:snapToGrid w:val="0"/>
              <w:jc w:val="center"/>
              <w:rPr>
                <w:rFonts w:hAnsi="宋体" w:cs="宋体"/>
                <w:sz w:val="21"/>
                <w:highlight w:val="none"/>
              </w:rPr>
            </w:pPr>
            <w:r>
              <w:rPr>
                <w:rFonts w:hint="eastAsia" w:hAnsi="宋体" w:cs="宋体"/>
                <w:sz w:val="21"/>
                <w:highlight w:val="none"/>
              </w:rPr>
              <w:t>姓名</w:t>
            </w:r>
          </w:p>
        </w:tc>
        <w:tc>
          <w:tcPr>
            <w:tcW w:w="1735" w:type="dxa"/>
            <w:gridSpan w:val="4"/>
            <w:shd w:val="clear" w:color="auto" w:fill="auto"/>
            <w:vAlign w:val="center"/>
          </w:tcPr>
          <w:p>
            <w:pPr>
              <w:pStyle w:val="41"/>
              <w:adjustRightInd w:val="0"/>
              <w:snapToGrid w:val="0"/>
              <w:jc w:val="center"/>
              <w:rPr>
                <w:rFonts w:hAnsi="宋体" w:cs="宋体"/>
                <w:sz w:val="21"/>
                <w:highlight w:val="none"/>
              </w:rPr>
            </w:pPr>
          </w:p>
        </w:tc>
        <w:tc>
          <w:tcPr>
            <w:tcW w:w="1113" w:type="dxa"/>
            <w:gridSpan w:val="3"/>
            <w:shd w:val="clear" w:color="auto" w:fill="auto"/>
            <w:vAlign w:val="center"/>
          </w:tcPr>
          <w:p>
            <w:pPr>
              <w:pStyle w:val="41"/>
              <w:adjustRightInd w:val="0"/>
              <w:snapToGrid w:val="0"/>
              <w:jc w:val="center"/>
              <w:rPr>
                <w:rFonts w:hAnsi="宋体" w:cs="宋体"/>
                <w:sz w:val="21"/>
                <w:highlight w:val="none"/>
              </w:rPr>
            </w:pPr>
            <w:r>
              <w:rPr>
                <w:rFonts w:hint="eastAsia" w:hAnsi="宋体" w:cs="宋体"/>
                <w:sz w:val="21"/>
                <w:highlight w:val="none"/>
              </w:rPr>
              <w:t>性别</w:t>
            </w:r>
          </w:p>
        </w:tc>
        <w:tc>
          <w:tcPr>
            <w:tcW w:w="1950" w:type="dxa"/>
            <w:gridSpan w:val="2"/>
            <w:shd w:val="clear" w:color="auto" w:fill="auto"/>
            <w:vAlign w:val="center"/>
          </w:tcPr>
          <w:p>
            <w:pPr>
              <w:pStyle w:val="41"/>
              <w:adjustRightInd w:val="0"/>
              <w:snapToGrid w:val="0"/>
              <w:jc w:val="center"/>
              <w:rPr>
                <w:rFonts w:hAnsi="宋体" w:cs="宋体"/>
                <w:sz w:val="21"/>
                <w:highlight w:val="none"/>
              </w:rPr>
            </w:pPr>
          </w:p>
        </w:tc>
        <w:tc>
          <w:tcPr>
            <w:tcW w:w="1580" w:type="dxa"/>
            <w:gridSpan w:val="3"/>
            <w:shd w:val="clear" w:color="auto" w:fill="auto"/>
            <w:vAlign w:val="center"/>
          </w:tcPr>
          <w:p>
            <w:pPr>
              <w:pStyle w:val="41"/>
              <w:adjustRightInd w:val="0"/>
              <w:snapToGrid w:val="0"/>
              <w:jc w:val="center"/>
              <w:rPr>
                <w:rFonts w:hAnsi="宋体" w:cs="宋体"/>
                <w:sz w:val="21"/>
                <w:highlight w:val="none"/>
              </w:rPr>
            </w:pPr>
            <w:r>
              <w:rPr>
                <w:rFonts w:hint="eastAsia" w:hAnsi="宋体" w:cs="宋体"/>
                <w:sz w:val="21"/>
                <w:highlight w:val="none"/>
              </w:rPr>
              <w:t>身份证号</w:t>
            </w:r>
          </w:p>
        </w:tc>
        <w:tc>
          <w:tcPr>
            <w:tcW w:w="1471" w:type="dxa"/>
            <w:gridSpan w:val="3"/>
            <w:shd w:val="clear" w:color="auto" w:fill="auto"/>
            <w:vAlign w:val="center"/>
          </w:tcPr>
          <w:p>
            <w:pPr>
              <w:pStyle w:val="41"/>
              <w:adjustRightInd w:val="0"/>
              <w:snapToGrid w:val="0"/>
              <w:jc w:val="center"/>
              <w:rPr>
                <w:rFonts w:hAnsi="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9" w:type="dxa"/>
            <w:shd w:val="clear" w:color="auto" w:fill="auto"/>
            <w:vAlign w:val="center"/>
          </w:tcPr>
          <w:p>
            <w:pPr>
              <w:pStyle w:val="41"/>
              <w:adjustRightInd w:val="0"/>
              <w:snapToGrid w:val="0"/>
              <w:jc w:val="center"/>
              <w:rPr>
                <w:rFonts w:hAnsi="宋体" w:cs="宋体"/>
                <w:sz w:val="21"/>
                <w:highlight w:val="none"/>
              </w:rPr>
            </w:pPr>
            <w:r>
              <w:rPr>
                <w:rFonts w:hint="eastAsia" w:hAnsi="宋体" w:cs="宋体"/>
                <w:sz w:val="21"/>
                <w:highlight w:val="none"/>
              </w:rPr>
              <w:t>学历</w:t>
            </w:r>
          </w:p>
        </w:tc>
        <w:tc>
          <w:tcPr>
            <w:tcW w:w="1735" w:type="dxa"/>
            <w:gridSpan w:val="4"/>
            <w:shd w:val="clear" w:color="auto" w:fill="auto"/>
            <w:vAlign w:val="center"/>
          </w:tcPr>
          <w:p>
            <w:pPr>
              <w:pStyle w:val="41"/>
              <w:adjustRightInd w:val="0"/>
              <w:snapToGrid w:val="0"/>
              <w:jc w:val="center"/>
              <w:rPr>
                <w:rFonts w:hAnsi="宋体" w:cs="宋体"/>
                <w:sz w:val="21"/>
                <w:highlight w:val="none"/>
              </w:rPr>
            </w:pPr>
          </w:p>
        </w:tc>
        <w:tc>
          <w:tcPr>
            <w:tcW w:w="1113" w:type="dxa"/>
            <w:gridSpan w:val="3"/>
            <w:shd w:val="clear" w:color="auto" w:fill="auto"/>
            <w:vAlign w:val="center"/>
          </w:tcPr>
          <w:p>
            <w:pPr>
              <w:pStyle w:val="41"/>
              <w:adjustRightInd w:val="0"/>
              <w:snapToGrid w:val="0"/>
              <w:jc w:val="center"/>
              <w:rPr>
                <w:rFonts w:hAnsi="宋体" w:cs="宋体"/>
                <w:sz w:val="21"/>
                <w:highlight w:val="none"/>
              </w:rPr>
            </w:pPr>
            <w:r>
              <w:rPr>
                <w:rFonts w:hint="eastAsia" w:hAnsi="宋体" w:cs="宋体"/>
                <w:sz w:val="21"/>
                <w:highlight w:val="none"/>
              </w:rPr>
              <w:t>毕业时间</w:t>
            </w:r>
          </w:p>
        </w:tc>
        <w:tc>
          <w:tcPr>
            <w:tcW w:w="1950" w:type="dxa"/>
            <w:gridSpan w:val="2"/>
            <w:shd w:val="clear" w:color="auto" w:fill="auto"/>
            <w:vAlign w:val="center"/>
          </w:tcPr>
          <w:p>
            <w:pPr>
              <w:pStyle w:val="41"/>
              <w:adjustRightInd w:val="0"/>
              <w:snapToGrid w:val="0"/>
              <w:jc w:val="center"/>
              <w:rPr>
                <w:rFonts w:hAnsi="宋体" w:cs="宋体"/>
                <w:sz w:val="21"/>
                <w:highlight w:val="none"/>
              </w:rPr>
            </w:pPr>
          </w:p>
        </w:tc>
        <w:tc>
          <w:tcPr>
            <w:tcW w:w="1580" w:type="dxa"/>
            <w:gridSpan w:val="3"/>
            <w:shd w:val="clear" w:color="auto" w:fill="auto"/>
            <w:vAlign w:val="center"/>
          </w:tcPr>
          <w:p>
            <w:pPr>
              <w:pStyle w:val="41"/>
              <w:adjustRightInd w:val="0"/>
              <w:snapToGrid w:val="0"/>
              <w:jc w:val="center"/>
              <w:rPr>
                <w:rFonts w:hAnsi="宋体" w:cs="宋体"/>
                <w:sz w:val="21"/>
                <w:highlight w:val="none"/>
              </w:rPr>
            </w:pPr>
            <w:r>
              <w:rPr>
                <w:rFonts w:hint="eastAsia" w:hAnsi="宋体" w:cs="宋体"/>
                <w:sz w:val="21"/>
                <w:highlight w:val="none"/>
              </w:rPr>
              <w:t>从事专业</w:t>
            </w:r>
          </w:p>
        </w:tc>
        <w:tc>
          <w:tcPr>
            <w:tcW w:w="1471" w:type="dxa"/>
            <w:gridSpan w:val="3"/>
            <w:shd w:val="clear" w:color="auto" w:fill="auto"/>
            <w:vAlign w:val="center"/>
          </w:tcPr>
          <w:p>
            <w:pPr>
              <w:pStyle w:val="41"/>
              <w:adjustRightInd w:val="0"/>
              <w:snapToGrid w:val="0"/>
              <w:jc w:val="center"/>
              <w:rPr>
                <w:rFonts w:hAnsi="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9" w:type="dxa"/>
            <w:shd w:val="clear" w:color="auto" w:fill="auto"/>
            <w:vAlign w:val="center"/>
          </w:tcPr>
          <w:p>
            <w:pPr>
              <w:pStyle w:val="41"/>
              <w:adjustRightInd w:val="0"/>
              <w:snapToGrid w:val="0"/>
              <w:jc w:val="center"/>
              <w:rPr>
                <w:rFonts w:hAnsi="宋体" w:cs="宋体"/>
                <w:sz w:val="21"/>
                <w:highlight w:val="none"/>
              </w:rPr>
            </w:pPr>
            <w:r>
              <w:rPr>
                <w:rFonts w:hint="eastAsia" w:hAnsi="宋体" w:cs="宋体"/>
                <w:sz w:val="21"/>
                <w:highlight w:val="none"/>
              </w:rPr>
              <w:t>注册证书号</w:t>
            </w:r>
          </w:p>
        </w:tc>
        <w:tc>
          <w:tcPr>
            <w:tcW w:w="2848" w:type="dxa"/>
            <w:gridSpan w:val="7"/>
            <w:shd w:val="clear" w:color="auto" w:fill="auto"/>
            <w:vAlign w:val="center"/>
          </w:tcPr>
          <w:p>
            <w:pPr>
              <w:pStyle w:val="41"/>
              <w:adjustRightInd w:val="0"/>
              <w:snapToGrid w:val="0"/>
              <w:jc w:val="center"/>
              <w:rPr>
                <w:rFonts w:hAnsi="宋体" w:cs="宋体"/>
                <w:sz w:val="21"/>
                <w:highlight w:val="none"/>
              </w:rPr>
            </w:pPr>
          </w:p>
        </w:tc>
        <w:tc>
          <w:tcPr>
            <w:tcW w:w="1950" w:type="dxa"/>
            <w:gridSpan w:val="2"/>
            <w:shd w:val="clear" w:color="auto" w:fill="auto"/>
            <w:vAlign w:val="center"/>
          </w:tcPr>
          <w:p>
            <w:pPr>
              <w:pStyle w:val="41"/>
              <w:adjustRightInd w:val="0"/>
              <w:snapToGrid w:val="0"/>
              <w:jc w:val="center"/>
              <w:rPr>
                <w:rFonts w:hAnsi="宋体" w:cs="宋体"/>
                <w:sz w:val="21"/>
                <w:highlight w:val="none"/>
              </w:rPr>
            </w:pPr>
            <w:r>
              <w:rPr>
                <w:rFonts w:hint="eastAsia" w:hAnsi="宋体" w:cs="宋体"/>
                <w:sz w:val="21"/>
                <w:highlight w:val="none"/>
              </w:rPr>
              <w:t>注册专业</w:t>
            </w:r>
          </w:p>
        </w:tc>
        <w:tc>
          <w:tcPr>
            <w:tcW w:w="3051" w:type="dxa"/>
            <w:gridSpan w:val="6"/>
            <w:shd w:val="clear" w:color="auto" w:fill="auto"/>
            <w:vAlign w:val="center"/>
          </w:tcPr>
          <w:p>
            <w:pPr>
              <w:pStyle w:val="41"/>
              <w:adjustRightInd w:val="0"/>
              <w:snapToGrid w:val="0"/>
              <w:jc w:val="center"/>
              <w:rPr>
                <w:rFonts w:hAnsi="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9" w:type="dxa"/>
            <w:shd w:val="clear" w:color="auto" w:fill="auto"/>
            <w:vAlign w:val="center"/>
          </w:tcPr>
          <w:p>
            <w:pPr>
              <w:pStyle w:val="41"/>
              <w:adjustRightInd w:val="0"/>
              <w:snapToGrid w:val="0"/>
              <w:jc w:val="center"/>
              <w:rPr>
                <w:rFonts w:hAnsi="宋体" w:cs="宋体"/>
                <w:sz w:val="21"/>
                <w:highlight w:val="none"/>
              </w:rPr>
            </w:pPr>
            <w:r>
              <w:rPr>
                <w:rFonts w:hint="eastAsia" w:hAnsi="宋体" w:cs="宋体"/>
                <w:sz w:val="21"/>
                <w:highlight w:val="none"/>
              </w:rPr>
              <w:t>职称等级</w:t>
            </w:r>
          </w:p>
        </w:tc>
        <w:tc>
          <w:tcPr>
            <w:tcW w:w="2848" w:type="dxa"/>
            <w:gridSpan w:val="7"/>
            <w:shd w:val="clear" w:color="auto" w:fill="auto"/>
            <w:vAlign w:val="center"/>
          </w:tcPr>
          <w:p>
            <w:pPr>
              <w:pStyle w:val="41"/>
              <w:adjustRightInd w:val="0"/>
              <w:snapToGrid w:val="0"/>
              <w:jc w:val="center"/>
              <w:rPr>
                <w:rFonts w:hAnsi="宋体" w:cs="宋体"/>
                <w:sz w:val="21"/>
                <w:highlight w:val="none"/>
              </w:rPr>
            </w:pPr>
          </w:p>
        </w:tc>
        <w:tc>
          <w:tcPr>
            <w:tcW w:w="1950" w:type="dxa"/>
            <w:gridSpan w:val="2"/>
            <w:shd w:val="clear" w:color="auto" w:fill="auto"/>
            <w:vAlign w:val="center"/>
          </w:tcPr>
          <w:p>
            <w:pPr>
              <w:pStyle w:val="41"/>
              <w:adjustRightInd w:val="0"/>
              <w:snapToGrid w:val="0"/>
              <w:jc w:val="center"/>
              <w:rPr>
                <w:rFonts w:hAnsi="宋体" w:cs="宋体"/>
                <w:sz w:val="21"/>
                <w:highlight w:val="none"/>
              </w:rPr>
            </w:pPr>
            <w:r>
              <w:rPr>
                <w:rFonts w:hint="eastAsia" w:hAnsi="宋体" w:cs="宋体"/>
                <w:sz w:val="21"/>
                <w:highlight w:val="none"/>
              </w:rPr>
              <w:t>在本项目拟任岗位</w:t>
            </w:r>
          </w:p>
        </w:tc>
        <w:tc>
          <w:tcPr>
            <w:tcW w:w="3051" w:type="dxa"/>
            <w:gridSpan w:val="6"/>
            <w:shd w:val="clear" w:color="auto" w:fill="auto"/>
            <w:vAlign w:val="center"/>
          </w:tcPr>
          <w:p>
            <w:pPr>
              <w:pStyle w:val="41"/>
              <w:adjustRightInd w:val="0"/>
              <w:snapToGrid w:val="0"/>
              <w:jc w:val="center"/>
              <w:rPr>
                <w:rFonts w:hAnsi="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8" w:type="dxa"/>
            <w:gridSpan w:val="16"/>
            <w:shd w:val="clear" w:color="auto" w:fill="auto"/>
            <w:vAlign w:val="center"/>
          </w:tcPr>
          <w:p>
            <w:pPr>
              <w:pStyle w:val="41"/>
              <w:adjustRightInd w:val="0"/>
              <w:snapToGrid w:val="0"/>
              <w:rPr>
                <w:rFonts w:hAnsi="宋体" w:cs="宋体"/>
                <w:sz w:val="21"/>
                <w:szCs w:val="22"/>
                <w:highlight w:val="none"/>
              </w:rPr>
            </w:pPr>
            <w:r>
              <w:rPr>
                <w:rFonts w:hint="eastAsia" w:hAnsi="宋体" w:cs="宋体"/>
                <w:sz w:val="21"/>
                <w:highlight w:val="none"/>
              </w:rPr>
              <w:t>深圳市住房和建设局施工图审查信息管理系统记录的业绩信息：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3" w:type="dxa"/>
            <w:gridSpan w:val="2"/>
            <w:vMerge w:val="restart"/>
            <w:shd w:val="clear" w:color="auto" w:fill="auto"/>
            <w:vAlign w:val="center"/>
          </w:tcPr>
          <w:p>
            <w:pPr>
              <w:pStyle w:val="41"/>
              <w:adjustRightInd w:val="0"/>
              <w:snapToGrid w:val="0"/>
              <w:jc w:val="center"/>
              <w:rPr>
                <w:rFonts w:hAnsi="宋体" w:cs="宋体"/>
                <w:sz w:val="21"/>
                <w:szCs w:val="22"/>
                <w:highlight w:val="none"/>
              </w:rPr>
            </w:pPr>
            <w:r>
              <w:rPr>
                <w:rFonts w:hint="eastAsia" w:hAnsi="宋体" w:cs="宋体"/>
                <w:sz w:val="21"/>
                <w:szCs w:val="22"/>
                <w:highlight w:val="none"/>
              </w:rPr>
              <w:t>工程名称</w:t>
            </w:r>
          </w:p>
        </w:tc>
        <w:tc>
          <w:tcPr>
            <w:tcW w:w="1079" w:type="dxa"/>
            <w:gridSpan w:val="2"/>
            <w:vMerge w:val="restart"/>
            <w:shd w:val="clear" w:color="auto" w:fill="auto"/>
            <w:vAlign w:val="center"/>
          </w:tcPr>
          <w:p>
            <w:pPr>
              <w:pStyle w:val="41"/>
              <w:adjustRightInd w:val="0"/>
              <w:snapToGrid w:val="0"/>
              <w:jc w:val="center"/>
              <w:rPr>
                <w:rFonts w:hAnsi="宋体" w:cs="宋体"/>
                <w:sz w:val="21"/>
                <w:szCs w:val="22"/>
                <w:highlight w:val="none"/>
              </w:rPr>
            </w:pPr>
            <w:r>
              <w:rPr>
                <w:rFonts w:hint="eastAsia" w:hAnsi="宋体" w:cs="宋体"/>
                <w:sz w:val="21"/>
                <w:szCs w:val="22"/>
                <w:highlight w:val="none"/>
              </w:rPr>
              <w:t>工程等级</w:t>
            </w:r>
          </w:p>
        </w:tc>
        <w:tc>
          <w:tcPr>
            <w:tcW w:w="953" w:type="dxa"/>
            <w:gridSpan w:val="3"/>
            <w:vMerge w:val="restart"/>
            <w:shd w:val="clear" w:color="auto" w:fill="auto"/>
            <w:vAlign w:val="center"/>
          </w:tcPr>
          <w:p>
            <w:pPr>
              <w:pStyle w:val="41"/>
              <w:adjustRightInd w:val="0"/>
              <w:snapToGrid w:val="0"/>
              <w:jc w:val="center"/>
              <w:rPr>
                <w:rFonts w:hAnsi="宋体" w:cs="宋体"/>
                <w:sz w:val="21"/>
                <w:szCs w:val="22"/>
                <w:highlight w:val="none"/>
              </w:rPr>
            </w:pPr>
            <w:r>
              <w:rPr>
                <w:rFonts w:hint="eastAsia" w:hAnsi="宋体" w:cs="宋体"/>
                <w:sz w:val="21"/>
                <w:szCs w:val="22"/>
                <w:highlight w:val="none"/>
              </w:rPr>
              <w:t>钻孔数（个）</w:t>
            </w:r>
          </w:p>
        </w:tc>
        <w:tc>
          <w:tcPr>
            <w:tcW w:w="1681" w:type="dxa"/>
            <w:gridSpan w:val="2"/>
            <w:vMerge w:val="restart"/>
            <w:shd w:val="clear" w:color="auto" w:fill="auto"/>
            <w:vAlign w:val="center"/>
          </w:tcPr>
          <w:p>
            <w:pPr>
              <w:pStyle w:val="41"/>
              <w:adjustRightInd w:val="0"/>
              <w:snapToGrid w:val="0"/>
              <w:jc w:val="center"/>
              <w:rPr>
                <w:rFonts w:hAnsi="宋体" w:cs="宋体"/>
                <w:sz w:val="21"/>
                <w:szCs w:val="22"/>
                <w:highlight w:val="none"/>
              </w:rPr>
            </w:pPr>
            <w:r>
              <w:rPr>
                <w:rFonts w:hint="eastAsia" w:hAnsi="宋体" w:cs="宋体"/>
                <w:sz w:val="21"/>
                <w:szCs w:val="22"/>
                <w:highlight w:val="none"/>
              </w:rPr>
              <w:t>建设单位</w:t>
            </w:r>
          </w:p>
        </w:tc>
        <w:tc>
          <w:tcPr>
            <w:tcW w:w="691" w:type="dxa"/>
            <w:vMerge w:val="restart"/>
            <w:shd w:val="clear" w:color="auto" w:fill="auto"/>
            <w:vAlign w:val="center"/>
          </w:tcPr>
          <w:p>
            <w:pPr>
              <w:pStyle w:val="41"/>
              <w:adjustRightInd w:val="0"/>
              <w:snapToGrid w:val="0"/>
              <w:jc w:val="center"/>
              <w:rPr>
                <w:rFonts w:hAnsi="宋体" w:cs="宋体"/>
                <w:sz w:val="21"/>
                <w:szCs w:val="22"/>
                <w:highlight w:val="none"/>
              </w:rPr>
            </w:pPr>
            <w:r>
              <w:rPr>
                <w:rFonts w:hint="eastAsia" w:hAnsi="宋体" w:cs="宋体"/>
                <w:sz w:val="21"/>
                <w:highlight w:val="none"/>
              </w:rPr>
              <w:t>工作</w:t>
            </w:r>
            <w:r>
              <w:rPr>
                <w:rFonts w:hint="eastAsia" w:hAnsi="宋体" w:cs="宋体"/>
                <w:sz w:val="21"/>
                <w:szCs w:val="24"/>
                <w:highlight w:val="none"/>
              </w:rPr>
              <w:t>职责</w:t>
            </w:r>
          </w:p>
        </w:tc>
        <w:tc>
          <w:tcPr>
            <w:tcW w:w="1348" w:type="dxa"/>
            <w:gridSpan w:val="2"/>
            <w:vMerge w:val="restart"/>
            <w:shd w:val="clear" w:color="auto" w:fill="auto"/>
            <w:vAlign w:val="center"/>
          </w:tcPr>
          <w:p>
            <w:pPr>
              <w:pStyle w:val="41"/>
              <w:adjustRightInd w:val="0"/>
              <w:snapToGrid w:val="0"/>
              <w:jc w:val="center"/>
              <w:rPr>
                <w:rFonts w:hAnsi="宋体" w:cs="宋体"/>
                <w:sz w:val="21"/>
                <w:szCs w:val="22"/>
                <w:highlight w:val="none"/>
              </w:rPr>
            </w:pPr>
            <w:r>
              <w:rPr>
                <w:rFonts w:hint="eastAsia" w:hAnsi="宋体" w:cs="宋体"/>
                <w:sz w:val="21"/>
                <w:szCs w:val="22"/>
                <w:highlight w:val="none"/>
              </w:rPr>
              <w:t>工程信息</w:t>
            </w:r>
          </w:p>
          <w:p>
            <w:pPr>
              <w:pStyle w:val="41"/>
              <w:adjustRightInd w:val="0"/>
              <w:snapToGrid w:val="0"/>
              <w:jc w:val="center"/>
              <w:rPr>
                <w:rFonts w:hAnsi="宋体" w:cs="宋体"/>
                <w:sz w:val="21"/>
                <w:szCs w:val="22"/>
                <w:highlight w:val="none"/>
              </w:rPr>
            </w:pPr>
            <w:r>
              <w:rPr>
                <w:rFonts w:hint="eastAsia" w:hAnsi="宋体" w:cs="宋体"/>
                <w:sz w:val="21"/>
                <w:szCs w:val="22"/>
                <w:highlight w:val="none"/>
              </w:rPr>
              <w:t>登记时间</w:t>
            </w:r>
          </w:p>
        </w:tc>
        <w:tc>
          <w:tcPr>
            <w:tcW w:w="1703" w:type="dxa"/>
            <w:gridSpan w:val="4"/>
            <w:shd w:val="clear" w:color="auto" w:fill="auto"/>
            <w:vAlign w:val="center"/>
          </w:tcPr>
          <w:p>
            <w:pPr>
              <w:pStyle w:val="41"/>
              <w:adjustRightInd w:val="0"/>
              <w:snapToGrid w:val="0"/>
              <w:jc w:val="center"/>
              <w:rPr>
                <w:rFonts w:hAnsi="宋体" w:cs="宋体"/>
                <w:sz w:val="21"/>
                <w:szCs w:val="22"/>
                <w:highlight w:val="none"/>
              </w:rPr>
            </w:pPr>
            <w:r>
              <w:rPr>
                <w:rFonts w:hint="eastAsia" w:hAnsi="宋体" w:cs="宋体"/>
                <w:sz w:val="21"/>
                <w:szCs w:val="22"/>
                <w:highlight w:val="none"/>
              </w:rPr>
              <w:t>问题记录（条）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3" w:type="dxa"/>
            <w:gridSpan w:val="2"/>
            <w:vMerge w:val="continue"/>
            <w:shd w:val="clear" w:color="auto" w:fill="auto"/>
            <w:vAlign w:val="center"/>
          </w:tcPr>
          <w:p>
            <w:pPr>
              <w:pStyle w:val="41"/>
              <w:adjustRightInd w:val="0"/>
              <w:snapToGrid w:val="0"/>
              <w:jc w:val="center"/>
              <w:rPr>
                <w:rFonts w:hAnsi="宋体" w:cs="宋体"/>
                <w:sz w:val="21"/>
                <w:szCs w:val="22"/>
                <w:highlight w:val="none"/>
              </w:rPr>
            </w:pPr>
          </w:p>
        </w:tc>
        <w:tc>
          <w:tcPr>
            <w:tcW w:w="1079" w:type="dxa"/>
            <w:gridSpan w:val="2"/>
            <w:vMerge w:val="continue"/>
            <w:shd w:val="clear" w:color="auto" w:fill="auto"/>
            <w:vAlign w:val="center"/>
          </w:tcPr>
          <w:p>
            <w:pPr>
              <w:pStyle w:val="41"/>
              <w:adjustRightInd w:val="0"/>
              <w:snapToGrid w:val="0"/>
              <w:jc w:val="center"/>
              <w:rPr>
                <w:rFonts w:hAnsi="宋体" w:cs="宋体"/>
                <w:sz w:val="21"/>
                <w:szCs w:val="22"/>
                <w:highlight w:val="none"/>
              </w:rPr>
            </w:pPr>
          </w:p>
        </w:tc>
        <w:tc>
          <w:tcPr>
            <w:tcW w:w="953" w:type="dxa"/>
            <w:gridSpan w:val="3"/>
            <w:vMerge w:val="continue"/>
            <w:shd w:val="clear" w:color="auto" w:fill="auto"/>
            <w:vAlign w:val="center"/>
          </w:tcPr>
          <w:p>
            <w:pPr>
              <w:pStyle w:val="41"/>
              <w:adjustRightInd w:val="0"/>
              <w:snapToGrid w:val="0"/>
              <w:jc w:val="center"/>
              <w:rPr>
                <w:rFonts w:hAnsi="宋体" w:cs="宋体"/>
                <w:sz w:val="21"/>
                <w:szCs w:val="22"/>
                <w:highlight w:val="none"/>
              </w:rPr>
            </w:pPr>
          </w:p>
        </w:tc>
        <w:tc>
          <w:tcPr>
            <w:tcW w:w="1681" w:type="dxa"/>
            <w:gridSpan w:val="2"/>
            <w:vMerge w:val="continue"/>
            <w:shd w:val="clear" w:color="auto" w:fill="auto"/>
            <w:vAlign w:val="center"/>
          </w:tcPr>
          <w:p>
            <w:pPr>
              <w:pStyle w:val="41"/>
              <w:adjustRightInd w:val="0"/>
              <w:snapToGrid w:val="0"/>
              <w:jc w:val="center"/>
              <w:rPr>
                <w:rFonts w:hAnsi="宋体" w:cs="宋体"/>
                <w:sz w:val="21"/>
                <w:highlight w:val="none"/>
              </w:rPr>
            </w:pPr>
          </w:p>
        </w:tc>
        <w:tc>
          <w:tcPr>
            <w:tcW w:w="691" w:type="dxa"/>
            <w:vMerge w:val="continue"/>
            <w:shd w:val="clear" w:color="auto" w:fill="auto"/>
            <w:vAlign w:val="center"/>
          </w:tcPr>
          <w:p>
            <w:pPr>
              <w:pStyle w:val="41"/>
              <w:adjustRightInd w:val="0"/>
              <w:snapToGrid w:val="0"/>
              <w:jc w:val="center"/>
              <w:rPr>
                <w:rFonts w:hAnsi="宋体" w:cs="宋体"/>
                <w:sz w:val="21"/>
                <w:highlight w:val="none"/>
              </w:rPr>
            </w:pPr>
          </w:p>
        </w:tc>
        <w:tc>
          <w:tcPr>
            <w:tcW w:w="1348" w:type="dxa"/>
            <w:gridSpan w:val="2"/>
            <w:vMerge w:val="continue"/>
            <w:shd w:val="clear" w:color="auto" w:fill="auto"/>
            <w:vAlign w:val="center"/>
          </w:tcPr>
          <w:p>
            <w:pPr>
              <w:pStyle w:val="41"/>
              <w:adjustRightInd w:val="0"/>
              <w:snapToGrid w:val="0"/>
              <w:jc w:val="center"/>
              <w:rPr>
                <w:rFonts w:hAnsi="宋体" w:cs="宋体"/>
                <w:sz w:val="21"/>
                <w:szCs w:val="22"/>
                <w:highlight w:val="none"/>
              </w:rPr>
            </w:pPr>
          </w:p>
        </w:tc>
        <w:tc>
          <w:tcPr>
            <w:tcW w:w="834" w:type="dxa"/>
            <w:gridSpan w:val="3"/>
            <w:shd w:val="clear" w:color="auto" w:fill="auto"/>
            <w:vAlign w:val="center"/>
          </w:tcPr>
          <w:p>
            <w:pPr>
              <w:pStyle w:val="41"/>
              <w:adjustRightInd w:val="0"/>
              <w:snapToGrid w:val="0"/>
              <w:jc w:val="center"/>
              <w:rPr>
                <w:rFonts w:hAnsi="宋体" w:cs="宋体"/>
                <w:sz w:val="21"/>
                <w:szCs w:val="22"/>
                <w:highlight w:val="none"/>
              </w:rPr>
            </w:pPr>
            <w:r>
              <w:rPr>
                <w:rFonts w:hint="eastAsia" w:hAnsi="宋体" w:cs="宋体"/>
                <w:sz w:val="21"/>
                <w:szCs w:val="22"/>
                <w:highlight w:val="none"/>
              </w:rPr>
              <w:t>强条</w:t>
            </w:r>
          </w:p>
        </w:tc>
        <w:tc>
          <w:tcPr>
            <w:tcW w:w="869" w:type="dxa"/>
            <w:shd w:val="clear" w:color="auto" w:fill="auto"/>
            <w:vAlign w:val="center"/>
          </w:tcPr>
          <w:p>
            <w:pPr>
              <w:pStyle w:val="41"/>
              <w:adjustRightInd w:val="0"/>
              <w:snapToGrid w:val="0"/>
              <w:jc w:val="center"/>
              <w:rPr>
                <w:rFonts w:hAnsi="宋体" w:cs="宋体"/>
                <w:sz w:val="21"/>
                <w:szCs w:val="22"/>
                <w:highlight w:val="none"/>
              </w:rPr>
            </w:pPr>
            <w:r>
              <w:rPr>
                <w:rFonts w:hint="eastAsia" w:hAnsi="宋体" w:cs="宋体"/>
                <w:sz w:val="21"/>
                <w:szCs w:val="22"/>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3" w:type="dxa"/>
            <w:gridSpan w:val="2"/>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1079" w:type="dxa"/>
            <w:gridSpan w:val="2"/>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953" w:type="dxa"/>
            <w:gridSpan w:val="3"/>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1681" w:type="dxa"/>
            <w:gridSpan w:val="2"/>
            <w:shd w:val="clear" w:color="auto" w:fill="auto"/>
            <w:vAlign w:val="center"/>
          </w:tcPr>
          <w:p>
            <w:pPr>
              <w:pStyle w:val="41"/>
              <w:adjustRightInd w:val="0"/>
              <w:snapToGrid w:val="0"/>
              <w:spacing w:line="360" w:lineRule="auto"/>
              <w:jc w:val="center"/>
              <w:rPr>
                <w:rFonts w:hAnsi="宋体" w:cs="宋体"/>
                <w:sz w:val="21"/>
                <w:highlight w:val="none"/>
              </w:rPr>
            </w:pPr>
          </w:p>
        </w:tc>
        <w:tc>
          <w:tcPr>
            <w:tcW w:w="691" w:type="dxa"/>
            <w:shd w:val="clear" w:color="auto" w:fill="auto"/>
            <w:vAlign w:val="center"/>
          </w:tcPr>
          <w:p>
            <w:pPr>
              <w:pStyle w:val="41"/>
              <w:adjustRightInd w:val="0"/>
              <w:snapToGrid w:val="0"/>
              <w:spacing w:line="360" w:lineRule="auto"/>
              <w:jc w:val="center"/>
              <w:rPr>
                <w:rFonts w:hAnsi="宋体" w:cs="宋体"/>
                <w:sz w:val="21"/>
                <w:highlight w:val="none"/>
              </w:rPr>
            </w:pPr>
          </w:p>
        </w:tc>
        <w:tc>
          <w:tcPr>
            <w:tcW w:w="1348" w:type="dxa"/>
            <w:gridSpan w:val="2"/>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834" w:type="dxa"/>
            <w:gridSpan w:val="3"/>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869" w:type="dxa"/>
            <w:shd w:val="clear" w:color="auto" w:fill="auto"/>
            <w:vAlign w:val="center"/>
          </w:tcPr>
          <w:p>
            <w:pPr>
              <w:pStyle w:val="41"/>
              <w:adjustRightInd w:val="0"/>
              <w:snapToGrid w:val="0"/>
              <w:spacing w:line="360" w:lineRule="auto"/>
              <w:jc w:val="center"/>
              <w:rPr>
                <w:rFonts w:hAnsi="宋体" w:cs="宋体"/>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3" w:type="dxa"/>
            <w:gridSpan w:val="2"/>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1079" w:type="dxa"/>
            <w:gridSpan w:val="2"/>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953" w:type="dxa"/>
            <w:gridSpan w:val="3"/>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1681" w:type="dxa"/>
            <w:gridSpan w:val="2"/>
            <w:shd w:val="clear" w:color="auto" w:fill="auto"/>
            <w:vAlign w:val="center"/>
          </w:tcPr>
          <w:p>
            <w:pPr>
              <w:pStyle w:val="41"/>
              <w:adjustRightInd w:val="0"/>
              <w:snapToGrid w:val="0"/>
              <w:spacing w:line="360" w:lineRule="auto"/>
              <w:jc w:val="center"/>
              <w:rPr>
                <w:rFonts w:hAnsi="宋体" w:cs="宋体"/>
                <w:sz w:val="21"/>
                <w:highlight w:val="none"/>
              </w:rPr>
            </w:pPr>
          </w:p>
        </w:tc>
        <w:tc>
          <w:tcPr>
            <w:tcW w:w="691" w:type="dxa"/>
            <w:shd w:val="clear" w:color="auto" w:fill="auto"/>
            <w:vAlign w:val="center"/>
          </w:tcPr>
          <w:p>
            <w:pPr>
              <w:pStyle w:val="41"/>
              <w:adjustRightInd w:val="0"/>
              <w:snapToGrid w:val="0"/>
              <w:spacing w:line="360" w:lineRule="auto"/>
              <w:jc w:val="center"/>
              <w:rPr>
                <w:rFonts w:hAnsi="宋体" w:cs="宋体"/>
                <w:sz w:val="21"/>
                <w:highlight w:val="none"/>
              </w:rPr>
            </w:pPr>
          </w:p>
        </w:tc>
        <w:tc>
          <w:tcPr>
            <w:tcW w:w="1348" w:type="dxa"/>
            <w:gridSpan w:val="2"/>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834" w:type="dxa"/>
            <w:gridSpan w:val="3"/>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869" w:type="dxa"/>
            <w:shd w:val="clear" w:color="auto" w:fill="auto"/>
            <w:vAlign w:val="center"/>
          </w:tcPr>
          <w:p>
            <w:pPr>
              <w:pStyle w:val="41"/>
              <w:adjustRightInd w:val="0"/>
              <w:snapToGrid w:val="0"/>
              <w:spacing w:line="360" w:lineRule="auto"/>
              <w:jc w:val="center"/>
              <w:rPr>
                <w:rFonts w:hAnsi="宋体" w:cs="宋体"/>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3" w:type="dxa"/>
            <w:gridSpan w:val="2"/>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1079" w:type="dxa"/>
            <w:gridSpan w:val="2"/>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953" w:type="dxa"/>
            <w:gridSpan w:val="3"/>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1681" w:type="dxa"/>
            <w:gridSpan w:val="2"/>
            <w:shd w:val="clear" w:color="auto" w:fill="auto"/>
            <w:vAlign w:val="center"/>
          </w:tcPr>
          <w:p>
            <w:pPr>
              <w:pStyle w:val="41"/>
              <w:adjustRightInd w:val="0"/>
              <w:snapToGrid w:val="0"/>
              <w:spacing w:line="360" w:lineRule="auto"/>
              <w:jc w:val="center"/>
              <w:rPr>
                <w:rFonts w:hAnsi="宋体" w:cs="宋体"/>
                <w:sz w:val="21"/>
                <w:highlight w:val="none"/>
              </w:rPr>
            </w:pPr>
          </w:p>
        </w:tc>
        <w:tc>
          <w:tcPr>
            <w:tcW w:w="691" w:type="dxa"/>
            <w:shd w:val="clear" w:color="auto" w:fill="auto"/>
            <w:vAlign w:val="center"/>
          </w:tcPr>
          <w:p>
            <w:pPr>
              <w:pStyle w:val="41"/>
              <w:adjustRightInd w:val="0"/>
              <w:snapToGrid w:val="0"/>
              <w:spacing w:line="360" w:lineRule="auto"/>
              <w:jc w:val="center"/>
              <w:rPr>
                <w:rFonts w:hAnsi="宋体" w:cs="宋体"/>
                <w:sz w:val="21"/>
                <w:highlight w:val="none"/>
              </w:rPr>
            </w:pPr>
          </w:p>
        </w:tc>
        <w:tc>
          <w:tcPr>
            <w:tcW w:w="1348" w:type="dxa"/>
            <w:gridSpan w:val="2"/>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834" w:type="dxa"/>
            <w:gridSpan w:val="3"/>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869" w:type="dxa"/>
            <w:shd w:val="clear" w:color="auto" w:fill="auto"/>
            <w:vAlign w:val="center"/>
          </w:tcPr>
          <w:p>
            <w:pPr>
              <w:pStyle w:val="41"/>
              <w:adjustRightInd w:val="0"/>
              <w:snapToGrid w:val="0"/>
              <w:spacing w:line="360" w:lineRule="auto"/>
              <w:jc w:val="center"/>
              <w:rPr>
                <w:rFonts w:hAnsi="宋体" w:cs="宋体"/>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8" w:type="dxa"/>
            <w:gridSpan w:val="16"/>
            <w:shd w:val="clear" w:color="auto" w:fill="auto"/>
            <w:vAlign w:val="center"/>
          </w:tcPr>
          <w:p>
            <w:pPr>
              <w:pStyle w:val="41"/>
              <w:adjustRightInd w:val="0"/>
              <w:snapToGrid w:val="0"/>
              <w:rPr>
                <w:rFonts w:hAnsi="宋体" w:cs="宋体"/>
                <w:sz w:val="21"/>
                <w:szCs w:val="22"/>
                <w:highlight w:val="none"/>
              </w:rPr>
            </w:pPr>
            <w:r>
              <w:rPr>
                <w:rFonts w:hint="eastAsia" w:hAnsi="宋体" w:cs="宋体"/>
                <w:sz w:val="21"/>
                <w:highlight w:val="none"/>
              </w:rPr>
              <w:t>其他业绩信息（投标人填写）：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5" w:type="dxa"/>
            <w:gridSpan w:val="3"/>
            <w:shd w:val="clear" w:color="auto" w:fill="auto"/>
            <w:vAlign w:val="center"/>
          </w:tcPr>
          <w:p>
            <w:pPr>
              <w:pStyle w:val="41"/>
              <w:adjustRightInd w:val="0"/>
              <w:snapToGrid w:val="0"/>
              <w:jc w:val="center"/>
              <w:rPr>
                <w:rFonts w:hAnsi="宋体" w:cs="宋体"/>
                <w:sz w:val="21"/>
                <w:szCs w:val="22"/>
                <w:highlight w:val="none"/>
              </w:rPr>
            </w:pPr>
            <w:r>
              <w:rPr>
                <w:rFonts w:hint="eastAsia" w:hAnsi="宋体" w:cs="宋体"/>
                <w:sz w:val="21"/>
                <w:szCs w:val="22"/>
                <w:highlight w:val="none"/>
              </w:rPr>
              <w:t>工程名称</w:t>
            </w:r>
          </w:p>
        </w:tc>
        <w:tc>
          <w:tcPr>
            <w:tcW w:w="1068" w:type="dxa"/>
            <w:gridSpan w:val="3"/>
            <w:shd w:val="clear" w:color="auto" w:fill="auto"/>
            <w:vAlign w:val="center"/>
          </w:tcPr>
          <w:p>
            <w:pPr>
              <w:pStyle w:val="41"/>
              <w:adjustRightInd w:val="0"/>
              <w:snapToGrid w:val="0"/>
              <w:jc w:val="center"/>
              <w:rPr>
                <w:rFonts w:hAnsi="宋体" w:cs="宋体"/>
                <w:sz w:val="21"/>
                <w:szCs w:val="22"/>
                <w:highlight w:val="none"/>
              </w:rPr>
            </w:pPr>
            <w:r>
              <w:rPr>
                <w:rFonts w:hint="eastAsia" w:hAnsi="宋体" w:cs="宋体"/>
                <w:sz w:val="21"/>
                <w:szCs w:val="22"/>
                <w:highlight w:val="none"/>
              </w:rPr>
              <w:t>工程等级</w:t>
            </w:r>
          </w:p>
        </w:tc>
        <w:tc>
          <w:tcPr>
            <w:tcW w:w="2992" w:type="dxa"/>
            <w:gridSpan w:val="5"/>
            <w:shd w:val="clear" w:color="auto" w:fill="auto"/>
            <w:vAlign w:val="center"/>
          </w:tcPr>
          <w:p>
            <w:pPr>
              <w:pStyle w:val="41"/>
              <w:adjustRightInd w:val="0"/>
              <w:snapToGrid w:val="0"/>
              <w:jc w:val="center"/>
              <w:rPr>
                <w:rFonts w:hAnsi="宋体" w:cs="宋体"/>
                <w:sz w:val="21"/>
                <w:szCs w:val="22"/>
                <w:highlight w:val="none"/>
              </w:rPr>
            </w:pPr>
            <w:r>
              <w:rPr>
                <w:rFonts w:hint="eastAsia" w:hAnsi="宋体" w:cs="宋体"/>
                <w:sz w:val="21"/>
                <w:szCs w:val="22"/>
                <w:highlight w:val="none"/>
              </w:rPr>
              <w:t>建设单位</w:t>
            </w:r>
          </w:p>
        </w:tc>
        <w:tc>
          <w:tcPr>
            <w:tcW w:w="1402" w:type="dxa"/>
            <w:gridSpan w:val="3"/>
            <w:shd w:val="clear" w:color="auto" w:fill="auto"/>
            <w:vAlign w:val="center"/>
          </w:tcPr>
          <w:p>
            <w:pPr>
              <w:pStyle w:val="41"/>
              <w:adjustRightInd w:val="0"/>
              <w:snapToGrid w:val="0"/>
              <w:jc w:val="center"/>
              <w:rPr>
                <w:rFonts w:hAnsi="宋体" w:cs="宋体"/>
                <w:sz w:val="21"/>
                <w:szCs w:val="22"/>
                <w:highlight w:val="none"/>
              </w:rPr>
            </w:pPr>
            <w:r>
              <w:rPr>
                <w:rFonts w:hint="eastAsia" w:hAnsi="宋体" w:cs="宋体"/>
                <w:sz w:val="21"/>
                <w:szCs w:val="22"/>
                <w:highlight w:val="none"/>
              </w:rPr>
              <w:t>担任岗位</w:t>
            </w:r>
          </w:p>
        </w:tc>
        <w:tc>
          <w:tcPr>
            <w:tcW w:w="1051" w:type="dxa"/>
            <w:gridSpan w:val="2"/>
            <w:shd w:val="clear" w:color="auto" w:fill="auto"/>
            <w:vAlign w:val="center"/>
          </w:tcPr>
          <w:p>
            <w:pPr>
              <w:pStyle w:val="41"/>
              <w:adjustRightInd w:val="0"/>
              <w:snapToGrid w:val="0"/>
              <w:jc w:val="center"/>
              <w:rPr>
                <w:rFonts w:hAnsi="宋体" w:cs="宋体"/>
                <w:sz w:val="21"/>
                <w:szCs w:val="22"/>
                <w:highlight w:val="none"/>
              </w:rPr>
            </w:pPr>
            <w:r>
              <w:rPr>
                <w:rFonts w:hint="eastAsia" w:hAnsi="宋体" w:cs="宋体"/>
                <w:sz w:val="21"/>
                <w:highlight w:val="none"/>
              </w:rPr>
              <w:t>工程完成时间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5" w:type="dxa"/>
            <w:gridSpan w:val="3"/>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1068" w:type="dxa"/>
            <w:gridSpan w:val="3"/>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2992" w:type="dxa"/>
            <w:gridSpan w:val="5"/>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1402" w:type="dxa"/>
            <w:gridSpan w:val="3"/>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1051" w:type="dxa"/>
            <w:gridSpan w:val="2"/>
            <w:shd w:val="clear" w:color="auto" w:fill="auto"/>
            <w:vAlign w:val="center"/>
          </w:tcPr>
          <w:p>
            <w:pPr>
              <w:pStyle w:val="41"/>
              <w:adjustRightInd w:val="0"/>
              <w:snapToGrid w:val="0"/>
              <w:spacing w:line="360" w:lineRule="auto"/>
              <w:jc w:val="center"/>
              <w:rPr>
                <w:rFonts w:hAnsi="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5" w:type="dxa"/>
            <w:gridSpan w:val="3"/>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1068" w:type="dxa"/>
            <w:gridSpan w:val="3"/>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2992" w:type="dxa"/>
            <w:gridSpan w:val="5"/>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1402" w:type="dxa"/>
            <w:gridSpan w:val="3"/>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1051" w:type="dxa"/>
            <w:gridSpan w:val="2"/>
            <w:shd w:val="clear" w:color="auto" w:fill="auto"/>
            <w:vAlign w:val="center"/>
          </w:tcPr>
          <w:p>
            <w:pPr>
              <w:pStyle w:val="41"/>
              <w:adjustRightInd w:val="0"/>
              <w:snapToGrid w:val="0"/>
              <w:spacing w:line="360" w:lineRule="auto"/>
              <w:jc w:val="center"/>
              <w:rPr>
                <w:rFonts w:hAnsi="宋体" w:cs="宋体"/>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75" w:type="dxa"/>
            <w:gridSpan w:val="3"/>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1068" w:type="dxa"/>
            <w:gridSpan w:val="3"/>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2992" w:type="dxa"/>
            <w:gridSpan w:val="5"/>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1402" w:type="dxa"/>
            <w:gridSpan w:val="3"/>
            <w:shd w:val="clear" w:color="auto" w:fill="auto"/>
            <w:vAlign w:val="center"/>
          </w:tcPr>
          <w:p>
            <w:pPr>
              <w:pStyle w:val="41"/>
              <w:adjustRightInd w:val="0"/>
              <w:snapToGrid w:val="0"/>
              <w:spacing w:line="360" w:lineRule="auto"/>
              <w:jc w:val="center"/>
              <w:rPr>
                <w:rFonts w:hAnsi="宋体" w:cs="宋体"/>
                <w:sz w:val="21"/>
                <w:szCs w:val="22"/>
                <w:highlight w:val="none"/>
              </w:rPr>
            </w:pPr>
          </w:p>
        </w:tc>
        <w:tc>
          <w:tcPr>
            <w:tcW w:w="1051" w:type="dxa"/>
            <w:gridSpan w:val="2"/>
            <w:shd w:val="clear" w:color="auto" w:fill="auto"/>
            <w:vAlign w:val="center"/>
          </w:tcPr>
          <w:p>
            <w:pPr>
              <w:pStyle w:val="41"/>
              <w:adjustRightInd w:val="0"/>
              <w:snapToGrid w:val="0"/>
              <w:spacing w:line="360" w:lineRule="auto"/>
              <w:jc w:val="center"/>
              <w:rPr>
                <w:rFonts w:hAnsi="宋体" w:cs="宋体"/>
                <w:sz w:val="21"/>
                <w:highlight w:val="none"/>
              </w:rPr>
            </w:pPr>
          </w:p>
        </w:tc>
      </w:tr>
    </w:tbl>
    <w:p>
      <w:pPr>
        <w:adjustRightInd w:val="0"/>
        <w:snapToGrid w:val="0"/>
        <w:spacing w:line="360" w:lineRule="auto"/>
        <w:ind w:firstLine="422" w:firstLineChars="200"/>
        <w:jc w:val="left"/>
        <w:rPr>
          <w:rFonts w:ascii="宋体" w:hAnsi="宋体" w:eastAsia="宋体" w:cs="宋体"/>
          <w:b/>
          <w:kern w:val="0"/>
          <w:highlight w:val="none"/>
        </w:rPr>
      </w:pPr>
    </w:p>
    <w:p>
      <w:pPr>
        <w:adjustRightInd w:val="0"/>
        <w:snapToGrid w:val="0"/>
        <w:spacing w:line="360" w:lineRule="auto"/>
        <w:jc w:val="left"/>
        <w:rPr>
          <w:rFonts w:ascii="楷体_GB2312" w:hAnsi="楷体_GB2312" w:eastAsia="楷体_GB2312" w:cs="楷体_GB2312"/>
          <w:kern w:val="0"/>
          <w:highlight w:val="none"/>
        </w:rPr>
      </w:pPr>
      <w:r>
        <w:rPr>
          <w:rFonts w:hint="eastAsia" w:ascii="楷体_GB2312" w:hAnsi="楷体_GB2312" w:eastAsia="楷体_GB2312" w:cs="楷体_GB2312"/>
          <w:kern w:val="0"/>
          <w:highlight w:val="none"/>
        </w:rPr>
        <w:t>重要提示：</w:t>
      </w:r>
    </w:p>
    <w:p>
      <w:pPr>
        <w:adjustRightInd w:val="0"/>
        <w:snapToGrid w:val="0"/>
        <w:spacing w:line="360" w:lineRule="auto"/>
        <w:ind w:firstLine="420" w:firstLineChars="200"/>
        <w:jc w:val="left"/>
        <w:rPr>
          <w:rFonts w:ascii="楷体_GB2312" w:hAnsi="楷体_GB2312" w:eastAsia="楷体_GB2312" w:cs="楷体_GB2312"/>
          <w:kern w:val="0"/>
          <w:highlight w:val="none"/>
        </w:rPr>
      </w:pPr>
      <w:r>
        <w:rPr>
          <w:rFonts w:hint="eastAsia" w:ascii="楷体_GB2312" w:hAnsi="楷体_GB2312" w:eastAsia="楷体_GB2312" w:cs="楷体_GB2312"/>
          <w:kern w:val="0"/>
          <w:szCs w:val="21"/>
          <w:highlight w:val="none"/>
        </w:rPr>
        <w:t>1.“</w:t>
      </w:r>
      <w:r>
        <w:rPr>
          <w:rFonts w:hint="eastAsia" w:ascii="楷体_GB2312" w:hAnsi="楷体_GB2312" w:eastAsia="楷体_GB2312" w:cs="楷体_GB2312"/>
          <w:kern w:val="0"/>
          <w:highlight w:val="none"/>
        </w:rPr>
        <w:t>其他业绩信息</w:t>
      </w:r>
      <w:r>
        <w:rPr>
          <w:rFonts w:hint="eastAsia" w:ascii="楷体_GB2312" w:hAnsi="楷体_GB2312" w:eastAsia="楷体_GB2312" w:cs="楷体_GB2312"/>
          <w:kern w:val="0"/>
          <w:szCs w:val="21"/>
          <w:highlight w:val="none"/>
        </w:rPr>
        <w:t>”</w:t>
      </w:r>
      <w:r>
        <w:rPr>
          <w:rFonts w:hint="eastAsia" w:ascii="楷体_GB2312" w:hAnsi="楷体_GB2312" w:eastAsia="楷体_GB2312" w:cs="楷体_GB2312"/>
          <w:kern w:val="0"/>
          <w:highlight w:val="none"/>
        </w:rPr>
        <w:t>由投标人填写除了市住建局施工图审查信息管理系统记录之外的其他业绩信息，其</w:t>
      </w:r>
      <w:r>
        <w:rPr>
          <w:rFonts w:hint="eastAsia" w:ascii="楷体_GB2312" w:hAnsi="楷体_GB2312" w:eastAsia="楷体_GB2312" w:cs="楷体_GB2312"/>
          <w:kern w:val="0"/>
          <w:szCs w:val="21"/>
          <w:highlight w:val="none"/>
        </w:rPr>
        <w:t>中“担任岗位”为可选项，有项目负责人、工程技术负责人、项目负责人兼工程技术负责人、审核人、项目技术人员、编录人员、机长、记录员、注册安全工程师、安全主任、安全员、实验室主任、实验员、注册测绘工程师、测量员等15项可选择，视实际情况选择。</w:t>
      </w:r>
    </w:p>
    <w:p>
      <w:pPr>
        <w:adjustRightInd w:val="0"/>
        <w:snapToGrid w:val="0"/>
        <w:spacing w:line="360" w:lineRule="auto"/>
        <w:ind w:firstLine="420" w:firstLineChars="200"/>
        <w:jc w:val="left"/>
        <w:rPr>
          <w:rFonts w:ascii="楷体_GB2312" w:hAnsi="楷体_GB2312" w:eastAsia="楷体_GB2312" w:cs="楷体_GB2312"/>
          <w:kern w:val="0"/>
          <w:szCs w:val="21"/>
          <w:highlight w:val="none"/>
        </w:rPr>
      </w:pPr>
      <w:r>
        <w:rPr>
          <w:rFonts w:hint="eastAsia" w:ascii="楷体_GB2312" w:hAnsi="楷体_GB2312" w:eastAsia="楷体_GB2312" w:cs="楷体_GB2312"/>
          <w:kern w:val="0"/>
          <w:szCs w:val="21"/>
          <w:highlight w:val="none"/>
        </w:rPr>
        <w:t>2.“工程等级”为可选项，有甲级、乙级、丙级，视实际情况选择。</w:t>
      </w:r>
    </w:p>
    <w:p>
      <w:pPr>
        <w:adjustRightInd w:val="0"/>
        <w:snapToGrid w:val="0"/>
        <w:spacing w:line="360" w:lineRule="auto"/>
        <w:ind w:firstLine="420" w:firstLineChars="200"/>
        <w:jc w:val="left"/>
        <w:rPr>
          <w:rFonts w:ascii="楷体_GB2312" w:hAnsi="楷体_GB2312" w:eastAsia="楷体_GB2312" w:cs="楷体_GB2312"/>
          <w:kern w:val="0"/>
          <w:szCs w:val="21"/>
          <w:highlight w:val="none"/>
        </w:rPr>
      </w:pPr>
      <w:r>
        <w:rPr>
          <w:rFonts w:hint="eastAsia" w:ascii="楷体_GB2312" w:hAnsi="楷体_GB2312" w:eastAsia="楷体_GB2312" w:cs="楷体_GB2312"/>
          <w:kern w:val="0"/>
          <w:szCs w:val="21"/>
          <w:highlight w:val="none"/>
        </w:rPr>
        <w:t>3.“工程完成时间”：以工程交付给建设单位的时间为准。</w:t>
      </w:r>
    </w:p>
    <w:p>
      <w:pPr>
        <w:adjustRightInd w:val="0"/>
        <w:snapToGrid w:val="0"/>
        <w:spacing w:line="360" w:lineRule="auto"/>
        <w:ind w:firstLine="420" w:firstLineChars="200"/>
        <w:jc w:val="left"/>
        <w:rPr>
          <w:rFonts w:ascii="宋体" w:hAnsi="宋体"/>
          <w:kern w:val="0"/>
          <w:szCs w:val="21"/>
          <w:highlight w:val="none"/>
        </w:rPr>
      </w:pPr>
      <w:r>
        <w:rPr>
          <w:rFonts w:hint="eastAsia" w:ascii="楷体_GB2312" w:hAnsi="楷体_GB2312" w:eastAsia="楷体_GB2312" w:cs="楷体_GB2312"/>
          <w:kern w:val="0"/>
          <w:szCs w:val="21"/>
          <w:highlight w:val="none"/>
        </w:rPr>
        <w:t>4.从《深圳市住房和建设局施工图审查信息管理系统》中点选的业绩信息无需上传扫描件，由投标人填写的《其他业绩信息》须上传扫描件。</w:t>
      </w:r>
      <w:r>
        <w:rPr>
          <w:rFonts w:ascii="宋体" w:hAnsi="宋体"/>
          <w:kern w:val="0"/>
          <w:szCs w:val="21"/>
          <w:highlight w:val="none"/>
        </w:rPr>
        <w:br w:type="page"/>
      </w:r>
    </w:p>
    <w:p>
      <w:pPr>
        <w:adjustRightInd w:val="0"/>
        <w:snapToGrid w:val="0"/>
        <w:spacing w:line="360" w:lineRule="auto"/>
        <w:jc w:val="left"/>
        <w:rPr>
          <w:rFonts w:ascii="宋体" w:hAnsi="宋体" w:eastAsia="宋体" w:cs="宋体"/>
          <w:kern w:val="0"/>
          <w:sz w:val="24"/>
          <w:highlight w:val="none"/>
        </w:rPr>
      </w:pPr>
      <w:r>
        <w:rPr>
          <w:rFonts w:hint="eastAsia" w:ascii="宋体" w:hAnsi="宋体" w:eastAsia="宋体" w:cs="宋体"/>
          <w:b/>
          <w:kern w:val="0"/>
          <w:sz w:val="24"/>
          <w:highlight w:val="none"/>
        </w:rPr>
        <w:t>附件3</w:t>
      </w:r>
    </w:p>
    <w:p>
      <w:pPr>
        <w:adjustRightInd w:val="0"/>
        <w:snapToGrid w:val="0"/>
        <w:spacing w:line="360" w:lineRule="auto"/>
        <w:jc w:val="center"/>
        <w:rPr>
          <w:rFonts w:ascii="宋体" w:hAnsi="宋体" w:eastAsia="宋体" w:cs="宋体"/>
          <w:b/>
          <w:bCs/>
          <w:kern w:val="0"/>
          <w:sz w:val="32"/>
          <w:szCs w:val="32"/>
          <w:highlight w:val="none"/>
        </w:rPr>
      </w:pPr>
      <w:bookmarkStart w:id="190" w:name="_Toc5112"/>
      <w:r>
        <w:rPr>
          <w:rFonts w:hint="eastAsia" w:ascii="宋体" w:hAnsi="宋体" w:eastAsia="宋体" w:cs="宋体"/>
          <w:b/>
          <w:bCs/>
          <w:kern w:val="0"/>
          <w:sz w:val="32"/>
          <w:szCs w:val="32"/>
          <w:highlight w:val="none"/>
        </w:rPr>
        <w:t>主要机械设备表</w:t>
      </w:r>
      <w:bookmarkEnd w:id="190"/>
    </w:p>
    <w:p>
      <w:pPr>
        <w:adjustRightInd w:val="0"/>
        <w:snapToGrid w:val="0"/>
        <w:spacing w:line="360" w:lineRule="auto"/>
        <w:jc w:val="center"/>
        <w:rPr>
          <w:rFonts w:ascii="宋体" w:hAnsi="宋体" w:eastAsia="宋体" w:cs="宋体"/>
          <w:kern w:val="0"/>
          <w:sz w:val="24"/>
          <w:highlight w:val="none"/>
        </w:rPr>
      </w:pPr>
      <w:r>
        <w:rPr>
          <w:rFonts w:hint="eastAsia" w:ascii="宋体" w:hAnsi="宋体" w:eastAsia="宋体" w:cs="宋体"/>
          <w:kern w:val="0"/>
          <w:sz w:val="24"/>
          <w:highlight w:val="none"/>
        </w:rPr>
        <w:t>（从企业备案设备数据库中导出数据）</w:t>
      </w:r>
    </w:p>
    <w:p>
      <w:pPr>
        <w:adjustRightInd w:val="0"/>
        <w:snapToGrid w:val="0"/>
        <w:spacing w:line="360" w:lineRule="auto"/>
        <w:jc w:val="center"/>
        <w:rPr>
          <w:rFonts w:ascii="宋体" w:hAnsi="宋体" w:eastAsia="宋体" w:cs="宋体"/>
          <w:kern w:val="0"/>
          <w:sz w:val="24"/>
          <w:highlight w:val="none"/>
        </w:rPr>
      </w:pPr>
    </w:p>
    <w:tbl>
      <w:tblPr>
        <w:tblStyle w:val="8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120"/>
        <w:gridCol w:w="1350"/>
        <w:gridCol w:w="2248"/>
        <w:gridCol w:w="1012"/>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jc w:val="center"/>
              <w:rPr>
                <w:rFonts w:ascii="宋体" w:hAnsi="宋体" w:eastAsia="宋体" w:cs="宋体"/>
                <w:b/>
                <w:kern w:val="0"/>
                <w:highlight w:val="none"/>
              </w:rPr>
            </w:pPr>
            <w:r>
              <w:rPr>
                <w:rFonts w:hint="eastAsia" w:ascii="宋体" w:hAnsi="宋体" w:eastAsia="宋体" w:cs="宋体"/>
                <w:b/>
                <w:kern w:val="0"/>
                <w:highlight w:val="none"/>
              </w:rPr>
              <w:t>序号</w:t>
            </w:r>
          </w:p>
        </w:tc>
        <w:tc>
          <w:tcPr>
            <w:tcW w:w="2120" w:type="dxa"/>
            <w:shd w:val="clear" w:color="auto" w:fill="auto"/>
            <w:vAlign w:val="center"/>
          </w:tcPr>
          <w:p>
            <w:pPr>
              <w:adjustRightInd w:val="0"/>
              <w:snapToGrid w:val="0"/>
              <w:jc w:val="center"/>
              <w:rPr>
                <w:rFonts w:ascii="宋体" w:hAnsi="宋体" w:eastAsia="宋体" w:cs="宋体"/>
                <w:b/>
                <w:kern w:val="0"/>
                <w:highlight w:val="none"/>
              </w:rPr>
            </w:pPr>
            <w:r>
              <w:rPr>
                <w:rFonts w:hint="eastAsia" w:ascii="宋体" w:hAnsi="宋体" w:eastAsia="宋体" w:cs="宋体"/>
                <w:b/>
                <w:kern w:val="0"/>
                <w:highlight w:val="none"/>
              </w:rPr>
              <w:t>设备名称</w:t>
            </w:r>
          </w:p>
        </w:tc>
        <w:tc>
          <w:tcPr>
            <w:tcW w:w="1350" w:type="dxa"/>
            <w:shd w:val="clear" w:color="auto" w:fill="auto"/>
            <w:vAlign w:val="center"/>
          </w:tcPr>
          <w:p>
            <w:pPr>
              <w:adjustRightInd w:val="0"/>
              <w:snapToGrid w:val="0"/>
              <w:jc w:val="center"/>
              <w:rPr>
                <w:rFonts w:ascii="宋体" w:hAnsi="宋体" w:eastAsia="宋体" w:cs="宋体"/>
                <w:b/>
                <w:kern w:val="0"/>
                <w:highlight w:val="none"/>
              </w:rPr>
            </w:pPr>
            <w:r>
              <w:rPr>
                <w:rFonts w:hint="eastAsia" w:ascii="宋体" w:hAnsi="宋体" w:eastAsia="宋体" w:cs="宋体"/>
                <w:b/>
                <w:kern w:val="0"/>
                <w:highlight w:val="none"/>
              </w:rPr>
              <w:t>规格型号</w:t>
            </w:r>
          </w:p>
        </w:tc>
        <w:tc>
          <w:tcPr>
            <w:tcW w:w="2248" w:type="dxa"/>
            <w:shd w:val="clear" w:color="auto" w:fill="auto"/>
            <w:vAlign w:val="center"/>
          </w:tcPr>
          <w:p>
            <w:pPr>
              <w:adjustRightInd w:val="0"/>
              <w:snapToGrid w:val="0"/>
              <w:jc w:val="center"/>
              <w:rPr>
                <w:rFonts w:ascii="宋体" w:hAnsi="宋体" w:eastAsia="宋体" w:cs="宋体"/>
                <w:b/>
                <w:kern w:val="0"/>
                <w:highlight w:val="none"/>
              </w:rPr>
            </w:pPr>
            <w:r>
              <w:rPr>
                <w:rFonts w:hint="eastAsia" w:ascii="宋体" w:hAnsi="宋体" w:eastAsia="宋体" w:cs="宋体"/>
                <w:b/>
                <w:kern w:val="0"/>
                <w:highlight w:val="none"/>
              </w:rPr>
              <w:t>设备原值（万元）</w:t>
            </w:r>
          </w:p>
        </w:tc>
        <w:tc>
          <w:tcPr>
            <w:tcW w:w="1012" w:type="dxa"/>
            <w:shd w:val="clear" w:color="auto" w:fill="auto"/>
            <w:vAlign w:val="center"/>
          </w:tcPr>
          <w:p>
            <w:pPr>
              <w:adjustRightInd w:val="0"/>
              <w:snapToGrid w:val="0"/>
              <w:jc w:val="center"/>
              <w:rPr>
                <w:rFonts w:ascii="宋体" w:hAnsi="宋体" w:eastAsia="宋体" w:cs="宋体"/>
                <w:b/>
                <w:kern w:val="0"/>
                <w:highlight w:val="none"/>
              </w:rPr>
            </w:pPr>
            <w:r>
              <w:rPr>
                <w:rFonts w:hint="eastAsia" w:ascii="宋体" w:hAnsi="宋体" w:eastAsia="宋体" w:cs="宋体"/>
                <w:b/>
                <w:kern w:val="0"/>
                <w:highlight w:val="none"/>
              </w:rPr>
              <w:t>数 量</w:t>
            </w:r>
          </w:p>
        </w:tc>
        <w:tc>
          <w:tcPr>
            <w:tcW w:w="1826" w:type="dxa"/>
            <w:shd w:val="clear" w:color="auto" w:fill="auto"/>
            <w:vAlign w:val="center"/>
          </w:tcPr>
          <w:p>
            <w:pPr>
              <w:adjustRightInd w:val="0"/>
              <w:snapToGrid w:val="0"/>
              <w:jc w:val="center"/>
              <w:rPr>
                <w:rFonts w:ascii="宋体" w:hAnsi="宋体" w:eastAsia="宋体" w:cs="宋体"/>
                <w:b/>
                <w:kern w:val="0"/>
                <w:highlight w:val="none"/>
              </w:rPr>
            </w:pPr>
            <w:r>
              <w:rPr>
                <w:rFonts w:hint="eastAsia" w:ascii="宋体" w:hAnsi="宋体" w:eastAsia="宋体" w:cs="宋体"/>
                <w:b/>
                <w:kern w:val="0"/>
                <w:highlight w:val="none"/>
              </w:rPr>
              <w:t>购买时间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2"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2120" w:type="dxa"/>
            <w:shd w:val="clear" w:color="auto" w:fill="auto"/>
            <w:vAlign w:val="center"/>
          </w:tcPr>
          <w:p>
            <w:pPr>
              <w:adjustRightInd w:val="0"/>
              <w:snapToGrid w:val="0"/>
              <w:spacing w:line="360" w:lineRule="auto"/>
              <w:jc w:val="center"/>
              <w:rPr>
                <w:rFonts w:ascii="宋体" w:hAnsi="宋体" w:eastAsia="宋体" w:cs="宋体"/>
                <w:b/>
                <w:kern w:val="0"/>
                <w:highlight w:val="none"/>
              </w:rPr>
            </w:pPr>
          </w:p>
        </w:tc>
        <w:tc>
          <w:tcPr>
            <w:tcW w:w="1350"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2248"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012"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c>
          <w:tcPr>
            <w:tcW w:w="1826" w:type="dxa"/>
            <w:shd w:val="clear" w:color="auto" w:fill="auto"/>
            <w:vAlign w:val="center"/>
          </w:tcPr>
          <w:p>
            <w:pPr>
              <w:adjustRightInd w:val="0"/>
              <w:snapToGrid w:val="0"/>
              <w:spacing w:line="360" w:lineRule="auto"/>
              <w:jc w:val="center"/>
              <w:rPr>
                <w:rFonts w:ascii="宋体" w:hAnsi="宋体" w:eastAsia="宋体" w:cs="宋体"/>
                <w:kern w:val="0"/>
                <w:highlight w:val="none"/>
              </w:rPr>
            </w:pPr>
          </w:p>
        </w:tc>
      </w:tr>
    </w:tbl>
    <w:p>
      <w:pPr>
        <w:adjustRightInd w:val="0"/>
        <w:snapToGrid w:val="0"/>
        <w:spacing w:line="20" w:lineRule="exact"/>
        <w:rPr>
          <w:rFonts w:ascii="宋体" w:hAnsi="宋体" w:eastAsia="宋体" w:cs="宋体"/>
          <w:highlight w:val="none"/>
        </w:rPr>
      </w:pPr>
      <w:r>
        <w:rPr>
          <w:rFonts w:hint="eastAsia" w:ascii="宋体" w:hAnsi="宋体" w:eastAsia="宋体" w:cs="宋体"/>
          <w:kern w:val="0"/>
          <w:highlight w:val="none"/>
        </w:rPr>
        <w:br w:type="page"/>
      </w:r>
    </w:p>
    <w:p>
      <w:pPr>
        <w:pStyle w:val="41"/>
        <w:adjustRightInd w:val="0"/>
        <w:snapToGrid w:val="0"/>
        <w:spacing w:line="360" w:lineRule="auto"/>
        <w:jc w:val="center"/>
        <w:rPr>
          <w:rFonts w:hAnsi="宋体" w:cs="宋体"/>
          <w:b/>
          <w:bCs/>
          <w:sz w:val="32"/>
          <w:szCs w:val="32"/>
          <w:highlight w:val="none"/>
        </w:rPr>
      </w:pPr>
      <w:bookmarkStart w:id="191" w:name="_Toc1861"/>
      <w:r>
        <w:rPr>
          <w:rFonts w:hint="eastAsia" w:hAnsi="宋体" w:cs="宋体"/>
          <w:b/>
          <w:bCs/>
          <w:sz w:val="32"/>
          <w:szCs w:val="32"/>
          <w:highlight w:val="none"/>
        </w:rPr>
        <w:t>其    他</w:t>
      </w:r>
      <w:bookmarkEnd w:id="191"/>
    </w:p>
    <w:p>
      <w:pPr>
        <w:adjustRightInd w:val="0"/>
        <w:snapToGrid w:val="0"/>
        <w:spacing w:line="360" w:lineRule="auto"/>
        <w:jc w:val="left"/>
        <w:rPr>
          <w:rFonts w:ascii="宋体" w:hAnsi="宋体" w:eastAsia="宋体" w:cs="宋体"/>
          <w:b/>
          <w:kern w:val="0"/>
          <w:szCs w:val="44"/>
          <w:highlight w:val="none"/>
        </w:rPr>
      </w:pPr>
      <w:r>
        <w:rPr>
          <w:rFonts w:hint="eastAsia" w:ascii="宋体" w:hAnsi="宋体" w:eastAsia="宋体" w:cs="宋体"/>
          <w:bCs/>
          <w:kern w:val="0"/>
          <w:highlight w:val="none"/>
        </w:rPr>
        <w:t>其他1</w:t>
      </w:r>
      <w:r>
        <w:rPr>
          <w:rFonts w:hint="eastAsia" w:ascii="宋体" w:hAnsi="宋体" w:eastAsia="宋体" w:cs="宋体"/>
          <w:highlight w:val="none"/>
        </w:rPr>
        <w:br w:type="page"/>
      </w:r>
    </w:p>
    <w:p>
      <w:pPr>
        <w:adjustRightInd w:val="0"/>
        <w:snapToGrid w:val="0"/>
        <w:spacing w:line="360" w:lineRule="auto"/>
        <w:jc w:val="center"/>
        <w:rPr>
          <w:rFonts w:hAnsi="宋体"/>
          <w:b/>
          <w:kern w:val="0"/>
          <w:sz w:val="44"/>
          <w:szCs w:val="44"/>
          <w:highlight w:val="none"/>
        </w:rPr>
      </w:pPr>
    </w:p>
    <w:p>
      <w:pPr>
        <w:adjustRightInd w:val="0"/>
        <w:snapToGrid w:val="0"/>
        <w:spacing w:line="360" w:lineRule="auto"/>
        <w:jc w:val="center"/>
        <w:rPr>
          <w:rFonts w:hAnsi="宋体"/>
          <w:b/>
          <w:kern w:val="0"/>
          <w:sz w:val="44"/>
          <w:szCs w:val="44"/>
          <w:highlight w:val="none"/>
        </w:rPr>
      </w:pPr>
    </w:p>
    <w:p>
      <w:pPr>
        <w:adjustRightInd w:val="0"/>
        <w:snapToGrid w:val="0"/>
        <w:spacing w:line="360" w:lineRule="auto"/>
        <w:jc w:val="center"/>
        <w:rPr>
          <w:rFonts w:ascii="黑体" w:eastAsia="黑体"/>
          <w:bCs/>
          <w:kern w:val="0"/>
          <w:sz w:val="52"/>
          <w:szCs w:val="52"/>
          <w:highlight w:val="none"/>
        </w:rPr>
      </w:pPr>
      <w:bookmarkStart w:id="192" w:name="_Toc23195"/>
      <w:r>
        <w:rPr>
          <w:rFonts w:hint="eastAsia" w:ascii="黑体" w:eastAsia="黑体"/>
          <w:bCs/>
          <w:kern w:val="0"/>
          <w:sz w:val="52"/>
          <w:szCs w:val="52"/>
          <w:highlight w:val="none"/>
        </w:rPr>
        <w:t>深圳市建设工程勘察类招标</w:t>
      </w:r>
      <w:bookmarkEnd w:id="192"/>
    </w:p>
    <w:p>
      <w:pPr>
        <w:adjustRightInd w:val="0"/>
        <w:snapToGrid w:val="0"/>
        <w:spacing w:line="360" w:lineRule="auto"/>
        <w:jc w:val="center"/>
        <w:rPr>
          <w:rFonts w:ascii="黑体" w:eastAsia="黑体"/>
          <w:bCs/>
          <w:kern w:val="0"/>
          <w:sz w:val="52"/>
          <w:szCs w:val="52"/>
          <w:highlight w:val="none"/>
        </w:rPr>
      </w:pPr>
    </w:p>
    <w:p>
      <w:pPr>
        <w:adjustRightInd w:val="0"/>
        <w:snapToGrid w:val="0"/>
        <w:spacing w:line="360" w:lineRule="auto"/>
        <w:jc w:val="center"/>
        <w:rPr>
          <w:rFonts w:ascii="黑体" w:eastAsia="黑体"/>
          <w:bCs/>
          <w:kern w:val="0"/>
          <w:sz w:val="52"/>
          <w:szCs w:val="52"/>
          <w:highlight w:val="none"/>
        </w:rPr>
      </w:pPr>
      <w:bookmarkStart w:id="193" w:name="_Toc5972"/>
      <w:r>
        <w:rPr>
          <w:rFonts w:hint="eastAsia" w:ascii="黑体" w:eastAsia="黑体"/>
          <w:bCs/>
          <w:kern w:val="0"/>
          <w:sz w:val="52"/>
          <w:szCs w:val="52"/>
          <w:highlight w:val="none"/>
        </w:rPr>
        <w:t>投 标 文 件</w:t>
      </w:r>
      <w:bookmarkEnd w:id="193"/>
    </w:p>
    <w:p>
      <w:pPr>
        <w:adjustRightInd w:val="0"/>
        <w:snapToGrid w:val="0"/>
        <w:spacing w:line="360" w:lineRule="auto"/>
        <w:jc w:val="center"/>
        <w:rPr>
          <w:rFonts w:ascii="黑体" w:eastAsia="黑体"/>
          <w:bCs/>
          <w:kern w:val="0"/>
          <w:sz w:val="52"/>
          <w:szCs w:val="52"/>
          <w:highlight w:val="none"/>
        </w:rPr>
      </w:pPr>
    </w:p>
    <w:p>
      <w:pPr>
        <w:adjustRightInd w:val="0"/>
        <w:snapToGrid w:val="0"/>
        <w:spacing w:line="360" w:lineRule="auto"/>
        <w:jc w:val="center"/>
        <w:rPr>
          <w:rFonts w:ascii="黑体" w:eastAsia="黑体"/>
          <w:bCs/>
          <w:kern w:val="0"/>
          <w:sz w:val="52"/>
          <w:szCs w:val="52"/>
          <w:highlight w:val="none"/>
        </w:rPr>
      </w:pPr>
    </w:p>
    <w:p>
      <w:pPr>
        <w:adjustRightInd w:val="0"/>
        <w:snapToGrid w:val="0"/>
        <w:spacing w:line="360" w:lineRule="auto"/>
        <w:jc w:val="center"/>
        <w:rPr>
          <w:rFonts w:ascii="黑体" w:eastAsia="黑体"/>
          <w:bCs/>
          <w:kern w:val="0"/>
          <w:sz w:val="52"/>
          <w:szCs w:val="52"/>
          <w:highlight w:val="none"/>
        </w:rPr>
      </w:pPr>
    </w:p>
    <w:p>
      <w:pPr>
        <w:adjustRightInd w:val="0"/>
        <w:snapToGrid w:val="0"/>
        <w:spacing w:line="360" w:lineRule="auto"/>
        <w:jc w:val="center"/>
        <w:rPr>
          <w:rFonts w:ascii="黑体" w:eastAsia="黑体"/>
          <w:bCs/>
          <w:kern w:val="0"/>
          <w:sz w:val="52"/>
          <w:szCs w:val="52"/>
          <w:highlight w:val="none"/>
        </w:rPr>
      </w:pPr>
    </w:p>
    <w:p>
      <w:pPr>
        <w:adjustRightInd w:val="0"/>
        <w:snapToGrid w:val="0"/>
        <w:spacing w:line="360" w:lineRule="auto"/>
        <w:ind w:firstLine="1500" w:firstLineChars="500"/>
        <w:jc w:val="left"/>
        <w:rPr>
          <w:rFonts w:ascii="黑体" w:eastAsia="黑体"/>
          <w:kern w:val="0"/>
          <w:sz w:val="30"/>
          <w:szCs w:val="30"/>
          <w:highlight w:val="none"/>
        </w:rPr>
      </w:pPr>
      <w:r>
        <w:rPr>
          <w:rFonts w:hint="eastAsia" w:ascii="黑体" w:eastAsia="黑体"/>
          <w:kern w:val="0"/>
          <w:sz w:val="30"/>
          <w:szCs w:val="30"/>
          <w:highlight w:val="none"/>
        </w:rPr>
        <w:t>标段名称：</w:t>
      </w:r>
      <w:r>
        <w:rPr>
          <w:rFonts w:ascii="宋体"/>
          <w:kern w:val="0"/>
          <w:sz w:val="30"/>
          <w:szCs w:val="30"/>
          <w:highlight w:val="none"/>
        </w:rPr>
        <w:t>______________________________</w:t>
      </w:r>
    </w:p>
    <w:p>
      <w:pPr>
        <w:adjustRightInd w:val="0"/>
        <w:snapToGrid w:val="0"/>
        <w:spacing w:line="360" w:lineRule="auto"/>
        <w:ind w:firstLine="1500" w:firstLineChars="500"/>
        <w:jc w:val="left"/>
        <w:rPr>
          <w:rFonts w:ascii="黑体" w:eastAsia="黑体"/>
          <w:kern w:val="0"/>
          <w:sz w:val="30"/>
          <w:szCs w:val="30"/>
          <w:highlight w:val="none"/>
        </w:rPr>
      </w:pPr>
      <w:r>
        <w:rPr>
          <w:rFonts w:hint="eastAsia" w:ascii="黑体" w:eastAsia="黑体"/>
          <w:kern w:val="0"/>
          <w:sz w:val="30"/>
          <w:szCs w:val="30"/>
          <w:highlight w:val="none"/>
        </w:rPr>
        <w:t>投标文件内容：</w:t>
      </w:r>
      <w:r>
        <w:rPr>
          <w:rFonts w:ascii="宋体"/>
          <w:kern w:val="0"/>
          <w:sz w:val="30"/>
          <w:szCs w:val="30"/>
          <w:highlight w:val="none"/>
        </w:rPr>
        <w:t>_______</w:t>
      </w:r>
      <w:r>
        <w:rPr>
          <w:rFonts w:hint="eastAsia" w:ascii="黑体" w:eastAsia="黑体"/>
          <w:kern w:val="0"/>
          <w:sz w:val="30"/>
          <w:szCs w:val="30"/>
          <w:highlight w:val="none"/>
          <w:u w:val="single"/>
        </w:rPr>
        <w:t>资信标部分</w:t>
      </w:r>
      <w:r>
        <w:rPr>
          <w:rFonts w:ascii="宋体"/>
          <w:kern w:val="0"/>
          <w:sz w:val="30"/>
          <w:szCs w:val="30"/>
          <w:highlight w:val="none"/>
        </w:rPr>
        <w:t>_________</w:t>
      </w:r>
    </w:p>
    <w:p>
      <w:pPr>
        <w:adjustRightInd w:val="0"/>
        <w:snapToGrid w:val="0"/>
        <w:spacing w:line="360" w:lineRule="auto"/>
        <w:ind w:firstLine="1500" w:firstLineChars="500"/>
        <w:jc w:val="left"/>
        <w:rPr>
          <w:rFonts w:ascii="黑体" w:eastAsia="黑体"/>
          <w:kern w:val="0"/>
          <w:sz w:val="30"/>
          <w:szCs w:val="30"/>
          <w:highlight w:val="none"/>
        </w:rPr>
      </w:pPr>
      <w:r>
        <w:rPr>
          <w:rFonts w:hint="eastAsia" w:ascii="黑体" w:eastAsia="黑体"/>
          <w:kern w:val="0"/>
          <w:sz w:val="30"/>
          <w:szCs w:val="30"/>
          <w:highlight w:val="none"/>
        </w:rPr>
        <w:t>投 标 人：</w:t>
      </w:r>
      <w:r>
        <w:rPr>
          <w:rFonts w:ascii="宋体"/>
          <w:kern w:val="0"/>
          <w:sz w:val="30"/>
          <w:szCs w:val="30"/>
          <w:highlight w:val="none"/>
        </w:rPr>
        <w:t>______________________________</w:t>
      </w:r>
    </w:p>
    <w:p>
      <w:pPr>
        <w:adjustRightInd w:val="0"/>
        <w:snapToGrid w:val="0"/>
        <w:spacing w:line="360" w:lineRule="auto"/>
        <w:ind w:firstLine="1500" w:firstLineChars="500"/>
        <w:jc w:val="left"/>
        <w:rPr>
          <w:rFonts w:ascii="黑体" w:eastAsia="黑体"/>
          <w:kern w:val="0"/>
          <w:sz w:val="30"/>
          <w:szCs w:val="30"/>
          <w:highlight w:val="none"/>
        </w:rPr>
      </w:pPr>
      <w:r>
        <w:rPr>
          <w:rFonts w:hint="eastAsia" w:ascii="黑体" w:eastAsia="黑体"/>
          <w:kern w:val="0"/>
          <w:sz w:val="30"/>
          <w:szCs w:val="30"/>
          <w:highlight w:val="none"/>
        </w:rPr>
        <w:t>日    期：</w:t>
      </w:r>
      <w:r>
        <w:rPr>
          <w:rFonts w:ascii="宋体"/>
          <w:kern w:val="0"/>
          <w:sz w:val="30"/>
          <w:szCs w:val="30"/>
          <w:highlight w:val="none"/>
        </w:rPr>
        <w:t>____________</w:t>
      </w:r>
      <w:r>
        <w:rPr>
          <w:rFonts w:hint="eastAsia" w:ascii="黑体" w:eastAsia="黑体"/>
          <w:kern w:val="0"/>
          <w:sz w:val="30"/>
          <w:szCs w:val="30"/>
          <w:highlight w:val="none"/>
        </w:rPr>
        <w:t>年</w:t>
      </w:r>
      <w:r>
        <w:rPr>
          <w:rFonts w:ascii="宋体"/>
          <w:kern w:val="0"/>
          <w:sz w:val="30"/>
          <w:szCs w:val="30"/>
          <w:highlight w:val="none"/>
        </w:rPr>
        <w:t>______</w:t>
      </w:r>
      <w:r>
        <w:rPr>
          <w:rFonts w:hint="eastAsia" w:ascii="黑体" w:eastAsia="黑体"/>
          <w:kern w:val="0"/>
          <w:sz w:val="30"/>
          <w:szCs w:val="30"/>
          <w:highlight w:val="none"/>
        </w:rPr>
        <w:t>月</w:t>
      </w:r>
      <w:r>
        <w:rPr>
          <w:rFonts w:ascii="宋体"/>
          <w:kern w:val="0"/>
          <w:sz w:val="30"/>
          <w:szCs w:val="30"/>
          <w:highlight w:val="none"/>
        </w:rPr>
        <w:t>______</w:t>
      </w:r>
      <w:r>
        <w:rPr>
          <w:rFonts w:hint="eastAsia" w:ascii="黑体" w:eastAsia="黑体"/>
          <w:kern w:val="0"/>
          <w:sz w:val="30"/>
          <w:szCs w:val="30"/>
          <w:highlight w:val="none"/>
        </w:rPr>
        <w:t>日</w:t>
      </w:r>
    </w:p>
    <w:p>
      <w:pPr>
        <w:adjustRightInd w:val="0"/>
        <w:snapToGrid w:val="0"/>
        <w:spacing w:line="360" w:lineRule="auto"/>
        <w:ind w:firstLine="1500" w:firstLineChars="500"/>
        <w:jc w:val="left"/>
        <w:rPr>
          <w:rFonts w:ascii="黑体" w:eastAsia="黑体"/>
          <w:kern w:val="0"/>
          <w:sz w:val="30"/>
          <w:szCs w:val="30"/>
          <w:highlight w:val="none"/>
        </w:rPr>
      </w:pPr>
    </w:p>
    <w:p>
      <w:pPr>
        <w:adjustRightInd w:val="0"/>
        <w:snapToGrid w:val="0"/>
        <w:spacing w:line="360" w:lineRule="auto"/>
        <w:ind w:firstLine="1500" w:firstLineChars="500"/>
        <w:jc w:val="left"/>
        <w:rPr>
          <w:rFonts w:ascii="黑体" w:eastAsia="黑体"/>
          <w:kern w:val="0"/>
          <w:sz w:val="30"/>
          <w:szCs w:val="30"/>
          <w:highlight w:val="none"/>
        </w:rPr>
      </w:pPr>
    </w:p>
    <w:p>
      <w:pPr>
        <w:adjustRightInd w:val="0"/>
        <w:snapToGrid w:val="0"/>
        <w:spacing w:line="360" w:lineRule="auto"/>
        <w:ind w:firstLine="422" w:firstLineChars="200"/>
        <w:jc w:val="left"/>
        <w:rPr>
          <w:rFonts w:ascii="宋体" w:hAnsi="宋体" w:eastAsia="宋体" w:cs="宋体"/>
          <w:b/>
          <w:kern w:val="0"/>
          <w:highlight w:val="none"/>
        </w:rPr>
      </w:pPr>
      <w:r>
        <w:rPr>
          <w:rFonts w:hint="eastAsia" w:ascii="宋体" w:hAnsi="宋体" w:eastAsia="宋体" w:cs="宋体"/>
          <w:b/>
          <w:kern w:val="0"/>
          <w:highlight w:val="none"/>
        </w:rPr>
        <w:t>投标人郑重承诺：</w:t>
      </w:r>
    </w:p>
    <w:p>
      <w:pPr>
        <w:adjustRightInd w:val="0"/>
        <w:snapToGrid w:val="0"/>
        <w:spacing w:line="360" w:lineRule="auto"/>
        <w:ind w:firstLine="420" w:firstLineChars="200"/>
        <w:jc w:val="left"/>
        <w:rPr>
          <w:rFonts w:ascii="宋体" w:hAnsi="宋体"/>
          <w:kern w:val="0"/>
          <w:highlight w:val="none"/>
        </w:rPr>
      </w:pPr>
      <w:r>
        <w:rPr>
          <w:rFonts w:hint="eastAsia" w:ascii="宋体" w:hAnsi="宋体" w:eastAsia="宋体" w:cs="宋体"/>
          <w:kern w:val="0"/>
          <w:highlight w:val="none"/>
        </w:rPr>
        <w:t>对所提供资料的真实性、准确性、有效性负全部责任。</w:t>
      </w:r>
      <w:r>
        <w:rPr>
          <w:rFonts w:ascii="宋体" w:hAnsi="宋体"/>
          <w:kern w:val="0"/>
          <w:highlight w:val="none"/>
        </w:rPr>
        <w:br w:type="page"/>
      </w:r>
    </w:p>
    <w:p>
      <w:pPr>
        <w:adjustRightInd w:val="0"/>
        <w:snapToGrid w:val="0"/>
        <w:spacing w:line="360" w:lineRule="auto"/>
        <w:jc w:val="center"/>
        <w:rPr>
          <w:rFonts w:ascii="宋体" w:hAnsi="宋体" w:eastAsia="宋体" w:cs="宋体"/>
          <w:b/>
          <w:kern w:val="0"/>
          <w:sz w:val="32"/>
          <w:szCs w:val="32"/>
          <w:highlight w:val="none"/>
        </w:rPr>
      </w:pPr>
      <w:r>
        <w:rPr>
          <w:rFonts w:hint="eastAsia" w:ascii="宋体" w:hAnsi="宋体" w:eastAsia="宋体" w:cs="宋体"/>
          <w:b/>
          <w:kern w:val="0"/>
          <w:sz w:val="32"/>
          <w:szCs w:val="32"/>
          <w:highlight w:val="none"/>
        </w:rPr>
        <w:t>投标人近五年签订同类工程合同的项目情况</w:t>
      </w:r>
    </w:p>
    <w:p>
      <w:pPr>
        <w:adjustRightInd w:val="0"/>
        <w:snapToGrid w:val="0"/>
        <w:spacing w:line="360" w:lineRule="auto"/>
        <w:jc w:val="left"/>
        <w:rPr>
          <w:rFonts w:ascii="宋体" w:hAnsi="宋体" w:eastAsia="宋体" w:cs="宋体"/>
          <w:kern w:val="0"/>
          <w:sz w:val="24"/>
          <w:highlight w:val="none"/>
        </w:rPr>
      </w:pPr>
    </w:p>
    <w:tbl>
      <w:tblPr>
        <w:tblStyle w:val="8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03"/>
        <w:gridCol w:w="1512"/>
        <w:gridCol w:w="2608"/>
        <w:gridCol w:w="1440"/>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jc w:val="center"/>
              <w:rPr>
                <w:rFonts w:ascii="宋体" w:hAnsi="宋体" w:eastAsia="宋体" w:cs="宋体"/>
                <w:kern w:val="0"/>
                <w:sz w:val="22"/>
                <w:highlight w:val="none"/>
              </w:rPr>
            </w:pPr>
            <w:r>
              <w:rPr>
                <w:rFonts w:hint="eastAsia" w:ascii="宋体" w:hAnsi="宋体" w:eastAsia="宋体" w:cs="宋体"/>
                <w:kern w:val="0"/>
                <w:sz w:val="22"/>
                <w:highlight w:val="none"/>
              </w:rPr>
              <w:t>序号</w:t>
            </w:r>
          </w:p>
        </w:tc>
        <w:tc>
          <w:tcPr>
            <w:tcW w:w="1503" w:type="dxa"/>
            <w:shd w:val="clear" w:color="auto" w:fill="auto"/>
            <w:vAlign w:val="center"/>
          </w:tcPr>
          <w:p>
            <w:pPr>
              <w:adjustRightInd w:val="0"/>
              <w:snapToGrid w:val="0"/>
              <w:jc w:val="center"/>
              <w:rPr>
                <w:rFonts w:ascii="宋体" w:hAnsi="宋体" w:eastAsia="宋体" w:cs="宋体"/>
                <w:kern w:val="0"/>
                <w:sz w:val="22"/>
                <w:highlight w:val="none"/>
              </w:rPr>
            </w:pPr>
            <w:r>
              <w:rPr>
                <w:rFonts w:hint="eastAsia" w:ascii="宋体" w:hAnsi="宋体" w:eastAsia="宋体" w:cs="宋体"/>
                <w:kern w:val="0"/>
                <w:sz w:val="22"/>
                <w:highlight w:val="none"/>
              </w:rPr>
              <w:t>工程名称</w:t>
            </w:r>
          </w:p>
        </w:tc>
        <w:tc>
          <w:tcPr>
            <w:tcW w:w="1512" w:type="dxa"/>
            <w:shd w:val="clear" w:color="auto" w:fill="auto"/>
            <w:vAlign w:val="center"/>
          </w:tcPr>
          <w:p>
            <w:pPr>
              <w:adjustRightInd w:val="0"/>
              <w:snapToGrid w:val="0"/>
              <w:jc w:val="center"/>
              <w:rPr>
                <w:rFonts w:ascii="宋体" w:hAnsi="宋体" w:eastAsia="宋体" w:cs="宋体"/>
                <w:kern w:val="0"/>
                <w:sz w:val="22"/>
                <w:highlight w:val="none"/>
              </w:rPr>
            </w:pPr>
            <w:r>
              <w:rPr>
                <w:rFonts w:hint="eastAsia" w:ascii="宋体" w:hAnsi="宋体" w:eastAsia="宋体" w:cs="宋体"/>
                <w:kern w:val="0"/>
                <w:sz w:val="22"/>
                <w:highlight w:val="none"/>
              </w:rPr>
              <w:t>合同价款</w:t>
            </w:r>
          </w:p>
        </w:tc>
        <w:tc>
          <w:tcPr>
            <w:tcW w:w="2608" w:type="dxa"/>
            <w:shd w:val="clear" w:color="auto" w:fill="auto"/>
            <w:vAlign w:val="center"/>
          </w:tcPr>
          <w:p>
            <w:pPr>
              <w:adjustRightInd w:val="0"/>
              <w:snapToGrid w:val="0"/>
              <w:jc w:val="center"/>
              <w:rPr>
                <w:rFonts w:ascii="宋体" w:hAnsi="宋体" w:eastAsia="宋体" w:cs="宋体"/>
                <w:kern w:val="0"/>
                <w:sz w:val="22"/>
                <w:highlight w:val="none"/>
              </w:rPr>
            </w:pPr>
            <w:r>
              <w:rPr>
                <w:rFonts w:hint="eastAsia" w:ascii="宋体" w:hAnsi="宋体" w:eastAsia="宋体" w:cs="宋体"/>
                <w:kern w:val="0"/>
                <w:sz w:val="22"/>
                <w:highlight w:val="none"/>
              </w:rPr>
              <w:t>建设单位</w:t>
            </w:r>
          </w:p>
        </w:tc>
        <w:tc>
          <w:tcPr>
            <w:tcW w:w="1440" w:type="dxa"/>
            <w:shd w:val="clear" w:color="auto" w:fill="auto"/>
            <w:vAlign w:val="center"/>
          </w:tcPr>
          <w:p>
            <w:pPr>
              <w:adjustRightInd w:val="0"/>
              <w:snapToGrid w:val="0"/>
              <w:jc w:val="center"/>
              <w:rPr>
                <w:rFonts w:ascii="宋体" w:hAnsi="宋体" w:eastAsia="宋体" w:cs="宋体"/>
                <w:kern w:val="0"/>
                <w:sz w:val="22"/>
                <w:highlight w:val="none"/>
              </w:rPr>
            </w:pPr>
            <w:r>
              <w:rPr>
                <w:rFonts w:hint="eastAsia" w:ascii="宋体" w:hAnsi="宋体" w:eastAsia="宋体" w:cs="宋体"/>
                <w:kern w:val="0"/>
                <w:sz w:val="22"/>
                <w:highlight w:val="none"/>
              </w:rPr>
              <w:t>开始时间</w:t>
            </w:r>
          </w:p>
        </w:tc>
        <w:tc>
          <w:tcPr>
            <w:tcW w:w="1551" w:type="dxa"/>
            <w:shd w:val="clear" w:color="auto" w:fill="auto"/>
            <w:vAlign w:val="center"/>
          </w:tcPr>
          <w:p>
            <w:pPr>
              <w:adjustRightInd w:val="0"/>
              <w:snapToGrid w:val="0"/>
              <w:jc w:val="center"/>
              <w:rPr>
                <w:rFonts w:ascii="宋体" w:hAnsi="宋体" w:eastAsia="宋体" w:cs="宋体"/>
                <w:kern w:val="0"/>
                <w:sz w:val="22"/>
                <w:highlight w:val="none"/>
              </w:rPr>
            </w:pPr>
            <w:r>
              <w:rPr>
                <w:rFonts w:hint="eastAsia" w:ascii="宋体" w:hAnsi="宋体" w:eastAsia="宋体" w:cs="宋体"/>
                <w:kern w:val="0"/>
                <w:sz w:val="22"/>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03"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1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2608"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440"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551"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bl>
    <w:p>
      <w:pPr>
        <w:adjustRightInd w:val="0"/>
        <w:snapToGrid w:val="0"/>
        <w:spacing w:line="360" w:lineRule="auto"/>
        <w:jc w:val="left"/>
        <w:rPr>
          <w:highlight w:val="none"/>
        </w:rPr>
      </w:pPr>
      <w:r>
        <w:rPr>
          <w:rFonts w:hint="eastAsia" w:ascii="楷体_GB2312" w:hAnsi="楷体_GB2312" w:eastAsia="楷体_GB2312" w:cs="楷体_GB2312"/>
          <w:kern w:val="0"/>
          <w:szCs w:val="21"/>
          <w:highlight w:val="none"/>
        </w:rPr>
        <w:t>注：</w:t>
      </w:r>
      <w:r>
        <w:rPr>
          <w:rFonts w:hint="eastAsia" w:ascii="楷体_GB2312" w:hAnsi="楷体_GB2312" w:eastAsia="楷体_GB2312" w:cs="楷体_GB2312"/>
          <w:kern w:val="0"/>
          <w:szCs w:val="21"/>
          <w:highlight w:val="none"/>
          <w:lang w:val="zh-CN"/>
        </w:rPr>
        <w:t>投标人应将近五年签订同类工程合同的项目情况填入本表，附相应合同扫描件</w:t>
      </w:r>
      <w:r>
        <w:rPr>
          <w:rFonts w:hint="eastAsia" w:ascii="楷体_GB2312" w:hAnsi="楷体_GB2312" w:eastAsia="楷体_GB2312" w:cs="楷体_GB2312"/>
          <w:kern w:val="0"/>
          <w:szCs w:val="21"/>
          <w:highlight w:val="none"/>
        </w:rPr>
        <w:t>。</w:t>
      </w:r>
      <w:r>
        <w:rPr>
          <w:highlight w:val="none"/>
        </w:rPr>
        <w:br w:type="page"/>
      </w:r>
    </w:p>
    <w:p>
      <w:pPr>
        <w:adjustRightInd w:val="0"/>
        <w:snapToGrid w:val="0"/>
        <w:spacing w:line="360" w:lineRule="auto"/>
        <w:jc w:val="center"/>
        <w:rPr>
          <w:rFonts w:ascii="宋体" w:hAnsi="宋体" w:eastAsia="宋体" w:cs="宋体"/>
          <w:b/>
          <w:kern w:val="0"/>
          <w:sz w:val="32"/>
          <w:szCs w:val="32"/>
          <w:highlight w:val="none"/>
        </w:rPr>
      </w:pPr>
      <w:bookmarkStart w:id="194" w:name="_Toc16814"/>
      <w:r>
        <w:rPr>
          <w:rFonts w:hint="eastAsia" w:ascii="宋体" w:hAnsi="宋体" w:eastAsia="宋体" w:cs="宋体"/>
          <w:b/>
          <w:kern w:val="0"/>
          <w:sz w:val="32"/>
          <w:szCs w:val="32"/>
          <w:highlight w:val="none"/>
        </w:rPr>
        <w:t>近五年获奖情况</w:t>
      </w:r>
      <w:bookmarkEnd w:id="194"/>
    </w:p>
    <w:p>
      <w:pPr>
        <w:adjustRightInd w:val="0"/>
        <w:snapToGrid w:val="0"/>
        <w:spacing w:line="360" w:lineRule="auto"/>
        <w:jc w:val="center"/>
        <w:rPr>
          <w:rFonts w:ascii="宋体" w:hAnsi="宋体" w:eastAsia="宋体" w:cs="宋体"/>
          <w:b/>
          <w:kern w:val="0"/>
          <w:sz w:val="28"/>
          <w:szCs w:val="28"/>
          <w:highlight w:val="none"/>
        </w:rPr>
      </w:pPr>
      <w:r>
        <w:rPr>
          <w:rFonts w:hint="eastAsia" w:ascii="宋体" w:hAnsi="宋体" w:eastAsia="宋体" w:cs="宋体"/>
          <w:kern w:val="0"/>
          <w:sz w:val="24"/>
          <w:highlight w:val="none"/>
        </w:rPr>
        <w:t>（从备案数据库中导出数据）</w:t>
      </w:r>
    </w:p>
    <w:p>
      <w:pPr>
        <w:adjustRightInd w:val="0"/>
        <w:snapToGrid w:val="0"/>
        <w:spacing w:line="360" w:lineRule="auto"/>
        <w:jc w:val="left"/>
        <w:rPr>
          <w:rFonts w:ascii="宋体" w:hAnsi="宋体" w:eastAsia="宋体" w:cs="宋体"/>
          <w:kern w:val="0"/>
          <w:sz w:val="24"/>
          <w:highlight w:val="none"/>
        </w:rPr>
      </w:pPr>
    </w:p>
    <w:tbl>
      <w:tblPr>
        <w:tblStyle w:val="8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54"/>
        <w:gridCol w:w="1529"/>
        <w:gridCol w:w="1362"/>
        <w:gridCol w:w="3184"/>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jc w:val="center"/>
              <w:rPr>
                <w:rFonts w:ascii="宋体" w:hAnsi="宋体" w:eastAsia="宋体" w:cs="宋体"/>
                <w:kern w:val="0"/>
                <w:sz w:val="22"/>
                <w:highlight w:val="none"/>
              </w:rPr>
            </w:pPr>
            <w:r>
              <w:rPr>
                <w:rFonts w:hint="eastAsia" w:ascii="宋体" w:hAnsi="宋体" w:eastAsia="宋体" w:cs="宋体"/>
                <w:kern w:val="0"/>
                <w:sz w:val="22"/>
                <w:highlight w:val="none"/>
              </w:rPr>
              <w:t>序号</w:t>
            </w:r>
          </w:p>
        </w:tc>
        <w:tc>
          <w:tcPr>
            <w:tcW w:w="1154" w:type="dxa"/>
            <w:shd w:val="clear" w:color="auto" w:fill="auto"/>
            <w:vAlign w:val="center"/>
          </w:tcPr>
          <w:p>
            <w:pPr>
              <w:adjustRightInd w:val="0"/>
              <w:snapToGrid w:val="0"/>
              <w:jc w:val="center"/>
              <w:rPr>
                <w:rFonts w:ascii="宋体" w:hAnsi="宋体" w:eastAsia="宋体" w:cs="宋体"/>
                <w:kern w:val="0"/>
                <w:sz w:val="22"/>
                <w:highlight w:val="none"/>
              </w:rPr>
            </w:pPr>
            <w:r>
              <w:rPr>
                <w:rFonts w:hint="eastAsia" w:ascii="宋体" w:hAnsi="宋体" w:eastAsia="宋体" w:cs="宋体"/>
                <w:kern w:val="0"/>
                <w:sz w:val="22"/>
                <w:highlight w:val="none"/>
              </w:rPr>
              <w:t>奖项</w:t>
            </w:r>
          </w:p>
        </w:tc>
        <w:tc>
          <w:tcPr>
            <w:tcW w:w="1529" w:type="dxa"/>
            <w:shd w:val="clear" w:color="auto" w:fill="auto"/>
            <w:vAlign w:val="center"/>
          </w:tcPr>
          <w:p>
            <w:pPr>
              <w:adjustRightInd w:val="0"/>
              <w:snapToGrid w:val="0"/>
              <w:jc w:val="center"/>
              <w:rPr>
                <w:rFonts w:ascii="宋体" w:hAnsi="宋体" w:eastAsia="宋体" w:cs="宋体"/>
                <w:kern w:val="0"/>
                <w:sz w:val="22"/>
                <w:highlight w:val="none"/>
              </w:rPr>
            </w:pPr>
            <w:r>
              <w:rPr>
                <w:rFonts w:hint="eastAsia" w:ascii="宋体" w:hAnsi="宋体" w:eastAsia="宋体" w:cs="宋体"/>
                <w:kern w:val="0"/>
                <w:sz w:val="22"/>
                <w:highlight w:val="none"/>
              </w:rPr>
              <w:t>获奖时间</w:t>
            </w:r>
          </w:p>
        </w:tc>
        <w:tc>
          <w:tcPr>
            <w:tcW w:w="1362" w:type="dxa"/>
            <w:shd w:val="clear" w:color="auto" w:fill="auto"/>
            <w:vAlign w:val="center"/>
          </w:tcPr>
          <w:p>
            <w:pPr>
              <w:adjustRightInd w:val="0"/>
              <w:snapToGrid w:val="0"/>
              <w:jc w:val="center"/>
              <w:rPr>
                <w:rFonts w:ascii="宋体" w:hAnsi="宋体" w:eastAsia="宋体" w:cs="宋体"/>
                <w:kern w:val="0"/>
                <w:sz w:val="22"/>
                <w:highlight w:val="none"/>
              </w:rPr>
            </w:pPr>
            <w:r>
              <w:rPr>
                <w:rFonts w:hint="eastAsia" w:ascii="宋体" w:hAnsi="宋体" w:eastAsia="宋体" w:cs="宋体"/>
                <w:kern w:val="0"/>
                <w:sz w:val="22"/>
                <w:highlight w:val="none"/>
              </w:rPr>
              <w:t>获奖等级</w:t>
            </w:r>
          </w:p>
        </w:tc>
        <w:tc>
          <w:tcPr>
            <w:tcW w:w="3184" w:type="dxa"/>
            <w:shd w:val="clear" w:color="auto" w:fill="auto"/>
            <w:vAlign w:val="center"/>
          </w:tcPr>
          <w:p>
            <w:pPr>
              <w:adjustRightInd w:val="0"/>
              <w:snapToGrid w:val="0"/>
              <w:jc w:val="center"/>
              <w:rPr>
                <w:rFonts w:ascii="宋体" w:hAnsi="宋体" w:eastAsia="宋体" w:cs="宋体"/>
                <w:kern w:val="0"/>
                <w:sz w:val="22"/>
                <w:highlight w:val="none"/>
              </w:rPr>
            </w:pPr>
            <w:r>
              <w:rPr>
                <w:rFonts w:hint="eastAsia" w:ascii="宋体" w:hAnsi="宋体" w:eastAsia="宋体" w:cs="宋体"/>
                <w:kern w:val="0"/>
                <w:sz w:val="22"/>
                <w:highlight w:val="none"/>
              </w:rPr>
              <w:t>相关工程</w:t>
            </w:r>
          </w:p>
        </w:tc>
        <w:tc>
          <w:tcPr>
            <w:tcW w:w="1384" w:type="dxa"/>
            <w:shd w:val="clear" w:color="auto" w:fill="auto"/>
            <w:vAlign w:val="center"/>
          </w:tcPr>
          <w:p>
            <w:pPr>
              <w:adjustRightInd w:val="0"/>
              <w:snapToGrid w:val="0"/>
              <w:jc w:val="left"/>
              <w:rPr>
                <w:rFonts w:ascii="宋体" w:hAnsi="宋体" w:eastAsia="宋体" w:cs="宋体"/>
                <w:kern w:val="0"/>
                <w:sz w:val="22"/>
                <w:highlight w:val="none"/>
              </w:rPr>
            </w:pPr>
            <w:r>
              <w:rPr>
                <w:rFonts w:hint="eastAsia" w:ascii="宋体" w:hAnsi="宋体" w:eastAsia="宋体" w:cs="宋体"/>
                <w:kern w:val="0"/>
                <w:sz w:val="22"/>
                <w:highlight w:val="none"/>
              </w:rPr>
              <w:t>评奖机关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5"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154" w:type="dxa"/>
            <w:shd w:val="clear" w:color="auto" w:fill="auto"/>
            <w:vAlign w:val="center"/>
          </w:tcPr>
          <w:p>
            <w:pPr>
              <w:adjustRightInd w:val="0"/>
              <w:snapToGrid w:val="0"/>
              <w:spacing w:line="360" w:lineRule="auto"/>
              <w:rPr>
                <w:rFonts w:ascii="宋体" w:hAnsi="宋体" w:eastAsia="宋体" w:cs="宋体"/>
                <w:kern w:val="0"/>
                <w:sz w:val="22"/>
                <w:highlight w:val="none"/>
              </w:rPr>
            </w:pPr>
          </w:p>
        </w:tc>
        <w:tc>
          <w:tcPr>
            <w:tcW w:w="1529"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62"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31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c>
          <w:tcPr>
            <w:tcW w:w="1384" w:type="dxa"/>
            <w:shd w:val="clear" w:color="auto" w:fill="auto"/>
            <w:vAlign w:val="center"/>
          </w:tcPr>
          <w:p>
            <w:pPr>
              <w:adjustRightInd w:val="0"/>
              <w:snapToGrid w:val="0"/>
              <w:spacing w:line="360" w:lineRule="auto"/>
              <w:jc w:val="left"/>
              <w:rPr>
                <w:rFonts w:ascii="宋体" w:hAnsi="宋体" w:eastAsia="宋体" w:cs="宋体"/>
                <w:kern w:val="0"/>
                <w:sz w:val="22"/>
                <w:highlight w:val="none"/>
              </w:rPr>
            </w:pPr>
          </w:p>
        </w:tc>
      </w:tr>
    </w:tbl>
    <w:p>
      <w:pPr>
        <w:adjustRightInd w:val="0"/>
        <w:snapToGrid w:val="0"/>
        <w:spacing w:line="360" w:lineRule="auto"/>
        <w:jc w:val="left"/>
        <w:rPr>
          <w:highlight w:val="none"/>
        </w:rPr>
      </w:pPr>
      <w:r>
        <w:rPr>
          <w:rFonts w:hint="eastAsia" w:ascii="楷体_GB2312" w:hAnsi="楷体_GB2312" w:eastAsia="楷体_GB2312" w:cs="楷体_GB2312"/>
          <w:kern w:val="0"/>
          <w:szCs w:val="21"/>
          <w:highlight w:val="none"/>
        </w:rPr>
        <w:t>注：需提供获奖证书或其他证明材料复印件。</w:t>
      </w:r>
      <w:r>
        <w:rPr>
          <w:highlight w:val="none"/>
        </w:rPr>
        <w:br w:type="page"/>
      </w:r>
    </w:p>
    <w:p>
      <w:pPr>
        <w:adjustRightInd w:val="0"/>
        <w:snapToGrid w:val="0"/>
        <w:spacing w:line="360" w:lineRule="auto"/>
        <w:jc w:val="center"/>
        <w:rPr>
          <w:rFonts w:hAnsi="宋体"/>
          <w:b/>
          <w:kern w:val="0"/>
          <w:sz w:val="44"/>
          <w:szCs w:val="44"/>
          <w:highlight w:val="none"/>
        </w:rPr>
      </w:pPr>
    </w:p>
    <w:p>
      <w:pPr>
        <w:adjustRightInd w:val="0"/>
        <w:snapToGrid w:val="0"/>
        <w:spacing w:line="360" w:lineRule="auto"/>
        <w:jc w:val="center"/>
        <w:rPr>
          <w:rFonts w:hAnsi="宋体"/>
          <w:b/>
          <w:kern w:val="0"/>
          <w:sz w:val="44"/>
          <w:szCs w:val="44"/>
          <w:highlight w:val="none"/>
        </w:rPr>
      </w:pPr>
    </w:p>
    <w:p>
      <w:pPr>
        <w:adjustRightInd w:val="0"/>
        <w:snapToGrid w:val="0"/>
        <w:spacing w:line="360" w:lineRule="auto"/>
        <w:jc w:val="center"/>
        <w:rPr>
          <w:rFonts w:ascii="黑体" w:eastAsia="黑体"/>
          <w:bCs/>
          <w:kern w:val="0"/>
          <w:sz w:val="52"/>
          <w:szCs w:val="52"/>
          <w:highlight w:val="none"/>
        </w:rPr>
      </w:pPr>
      <w:bookmarkStart w:id="195" w:name="_Toc21252"/>
      <w:r>
        <w:rPr>
          <w:rFonts w:hint="eastAsia" w:ascii="黑体" w:eastAsia="黑体"/>
          <w:bCs/>
          <w:kern w:val="0"/>
          <w:sz w:val="52"/>
          <w:szCs w:val="52"/>
          <w:highlight w:val="none"/>
        </w:rPr>
        <w:t>深圳市建设工程勘察类招标</w:t>
      </w:r>
      <w:bookmarkEnd w:id="195"/>
    </w:p>
    <w:p>
      <w:pPr>
        <w:adjustRightInd w:val="0"/>
        <w:snapToGrid w:val="0"/>
        <w:spacing w:line="360" w:lineRule="auto"/>
        <w:jc w:val="center"/>
        <w:rPr>
          <w:rFonts w:ascii="黑体" w:eastAsia="黑体"/>
          <w:bCs/>
          <w:kern w:val="0"/>
          <w:sz w:val="52"/>
          <w:szCs w:val="52"/>
          <w:highlight w:val="none"/>
        </w:rPr>
      </w:pPr>
    </w:p>
    <w:p>
      <w:pPr>
        <w:adjustRightInd w:val="0"/>
        <w:snapToGrid w:val="0"/>
        <w:spacing w:line="360" w:lineRule="auto"/>
        <w:jc w:val="center"/>
        <w:rPr>
          <w:rFonts w:ascii="黑体" w:eastAsia="黑体"/>
          <w:bCs/>
          <w:kern w:val="0"/>
          <w:sz w:val="52"/>
          <w:szCs w:val="52"/>
          <w:highlight w:val="none"/>
        </w:rPr>
      </w:pPr>
      <w:bookmarkStart w:id="196" w:name="_Toc25155_WPSOffice_Level2"/>
      <w:bookmarkStart w:id="197" w:name="_Toc6148"/>
      <w:r>
        <w:rPr>
          <w:rFonts w:hint="eastAsia" w:ascii="黑体" w:eastAsia="黑体"/>
          <w:bCs/>
          <w:kern w:val="0"/>
          <w:sz w:val="52"/>
          <w:szCs w:val="52"/>
          <w:highlight w:val="none"/>
        </w:rPr>
        <w:t>投 标 文 件</w:t>
      </w:r>
      <w:bookmarkEnd w:id="196"/>
      <w:bookmarkEnd w:id="197"/>
    </w:p>
    <w:p>
      <w:pPr>
        <w:adjustRightInd w:val="0"/>
        <w:snapToGrid w:val="0"/>
        <w:spacing w:line="360" w:lineRule="auto"/>
        <w:jc w:val="center"/>
        <w:rPr>
          <w:rFonts w:ascii="黑体" w:eastAsia="黑体"/>
          <w:bCs/>
          <w:kern w:val="0"/>
          <w:sz w:val="52"/>
          <w:szCs w:val="52"/>
          <w:highlight w:val="none"/>
        </w:rPr>
      </w:pPr>
    </w:p>
    <w:p>
      <w:pPr>
        <w:adjustRightInd w:val="0"/>
        <w:snapToGrid w:val="0"/>
        <w:spacing w:line="360" w:lineRule="auto"/>
        <w:jc w:val="center"/>
        <w:rPr>
          <w:rFonts w:ascii="黑体" w:eastAsia="黑体"/>
          <w:bCs/>
          <w:kern w:val="0"/>
          <w:sz w:val="52"/>
          <w:szCs w:val="52"/>
          <w:highlight w:val="none"/>
        </w:rPr>
      </w:pPr>
    </w:p>
    <w:p>
      <w:pPr>
        <w:adjustRightInd w:val="0"/>
        <w:snapToGrid w:val="0"/>
        <w:spacing w:line="360" w:lineRule="auto"/>
        <w:jc w:val="center"/>
        <w:rPr>
          <w:rFonts w:ascii="黑体" w:eastAsia="黑体"/>
          <w:bCs/>
          <w:kern w:val="0"/>
          <w:sz w:val="52"/>
          <w:szCs w:val="52"/>
          <w:highlight w:val="none"/>
        </w:rPr>
      </w:pPr>
    </w:p>
    <w:p>
      <w:pPr>
        <w:adjustRightInd w:val="0"/>
        <w:snapToGrid w:val="0"/>
        <w:spacing w:line="360" w:lineRule="auto"/>
        <w:jc w:val="center"/>
        <w:rPr>
          <w:rFonts w:ascii="黑体" w:eastAsia="黑体"/>
          <w:bCs/>
          <w:kern w:val="0"/>
          <w:sz w:val="52"/>
          <w:szCs w:val="52"/>
          <w:highlight w:val="none"/>
        </w:rPr>
      </w:pPr>
    </w:p>
    <w:p>
      <w:pPr>
        <w:adjustRightInd w:val="0"/>
        <w:snapToGrid w:val="0"/>
        <w:spacing w:line="360" w:lineRule="auto"/>
        <w:ind w:firstLine="1500" w:firstLineChars="500"/>
        <w:jc w:val="left"/>
        <w:rPr>
          <w:rFonts w:ascii="黑体" w:eastAsia="黑体"/>
          <w:kern w:val="0"/>
          <w:sz w:val="30"/>
          <w:szCs w:val="30"/>
          <w:highlight w:val="none"/>
        </w:rPr>
      </w:pPr>
      <w:r>
        <w:rPr>
          <w:rFonts w:hint="eastAsia" w:ascii="黑体" w:eastAsia="黑体"/>
          <w:kern w:val="0"/>
          <w:sz w:val="30"/>
          <w:szCs w:val="30"/>
          <w:highlight w:val="none"/>
        </w:rPr>
        <w:t>标段名称：</w:t>
      </w:r>
      <w:r>
        <w:rPr>
          <w:rFonts w:ascii="宋体"/>
          <w:kern w:val="0"/>
          <w:sz w:val="30"/>
          <w:szCs w:val="30"/>
          <w:highlight w:val="none"/>
        </w:rPr>
        <w:t>______________________________</w:t>
      </w:r>
    </w:p>
    <w:p>
      <w:pPr>
        <w:adjustRightInd w:val="0"/>
        <w:snapToGrid w:val="0"/>
        <w:spacing w:line="360" w:lineRule="auto"/>
        <w:ind w:firstLine="1500" w:firstLineChars="500"/>
        <w:jc w:val="left"/>
        <w:rPr>
          <w:rFonts w:ascii="黑体" w:eastAsia="黑体"/>
          <w:kern w:val="0"/>
          <w:sz w:val="30"/>
          <w:szCs w:val="30"/>
          <w:highlight w:val="none"/>
        </w:rPr>
      </w:pPr>
      <w:r>
        <w:rPr>
          <w:rFonts w:hint="eastAsia" w:ascii="黑体" w:eastAsia="黑体"/>
          <w:kern w:val="0"/>
          <w:sz w:val="30"/>
          <w:szCs w:val="30"/>
          <w:highlight w:val="none"/>
        </w:rPr>
        <w:t>投标文件内容：</w:t>
      </w:r>
      <w:r>
        <w:rPr>
          <w:rFonts w:ascii="宋体"/>
          <w:kern w:val="0"/>
          <w:sz w:val="30"/>
          <w:szCs w:val="30"/>
          <w:highlight w:val="none"/>
        </w:rPr>
        <w:t>_______</w:t>
      </w:r>
      <w:r>
        <w:rPr>
          <w:rFonts w:hint="eastAsia" w:ascii="黑体" w:eastAsia="黑体"/>
          <w:kern w:val="0"/>
          <w:sz w:val="30"/>
          <w:szCs w:val="30"/>
          <w:highlight w:val="none"/>
          <w:u w:val="single"/>
        </w:rPr>
        <w:t>技术标部分</w:t>
      </w:r>
      <w:r>
        <w:rPr>
          <w:rFonts w:ascii="宋体"/>
          <w:kern w:val="0"/>
          <w:sz w:val="30"/>
          <w:szCs w:val="30"/>
          <w:highlight w:val="none"/>
        </w:rPr>
        <w:t>_________</w:t>
      </w:r>
    </w:p>
    <w:p>
      <w:pPr>
        <w:adjustRightInd w:val="0"/>
        <w:snapToGrid w:val="0"/>
        <w:spacing w:line="360" w:lineRule="auto"/>
        <w:ind w:firstLine="1500" w:firstLineChars="500"/>
        <w:jc w:val="left"/>
        <w:rPr>
          <w:rFonts w:ascii="黑体" w:eastAsia="黑体"/>
          <w:kern w:val="0"/>
          <w:sz w:val="30"/>
          <w:szCs w:val="30"/>
          <w:highlight w:val="none"/>
        </w:rPr>
      </w:pPr>
      <w:r>
        <w:rPr>
          <w:rFonts w:hint="eastAsia" w:ascii="黑体" w:eastAsia="黑体"/>
          <w:kern w:val="0"/>
          <w:sz w:val="30"/>
          <w:szCs w:val="30"/>
          <w:highlight w:val="none"/>
        </w:rPr>
        <w:t>投 标 人：</w:t>
      </w:r>
      <w:r>
        <w:rPr>
          <w:rFonts w:ascii="宋体"/>
          <w:kern w:val="0"/>
          <w:sz w:val="30"/>
          <w:szCs w:val="30"/>
          <w:highlight w:val="none"/>
        </w:rPr>
        <w:t>______________________________</w:t>
      </w:r>
    </w:p>
    <w:p>
      <w:pPr>
        <w:adjustRightInd w:val="0"/>
        <w:snapToGrid w:val="0"/>
        <w:spacing w:line="360" w:lineRule="auto"/>
        <w:ind w:firstLine="1500" w:firstLineChars="500"/>
        <w:jc w:val="left"/>
        <w:rPr>
          <w:rFonts w:ascii="黑体" w:eastAsia="黑体"/>
          <w:kern w:val="0"/>
          <w:sz w:val="30"/>
          <w:szCs w:val="30"/>
          <w:highlight w:val="none"/>
        </w:rPr>
      </w:pPr>
      <w:r>
        <w:rPr>
          <w:rFonts w:hint="eastAsia" w:ascii="黑体" w:eastAsia="黑体"/>
          <w:kern w:val="0"/>
          <w:sz w:val="30"/>
          <w:szCs w:val="30"/>
          <w:highlight w:val="none"/>
        </w:rPr>
        <w:t>日    期：</w:t>
      </w:r>
      <w:r>
        <w:rPr>
          <w:rFonts w:ascii="宋体"/>
          <w:kern w:val="0"/>
          <w:sz w:val="30"/>
          <w:szCs w:val="30"/>
          <w:highlight w:val="none"/>
        </w:rPr>
        <w:t>____________</w:t>
      </w:r>
      <w:r>
        <w:rPr>
          <w:rFonts w:hint="eastAsia" w:ascii="黑体" w:eastAsia="黑体"/>
          <w:kern w:val="0"/>
          <w:sz w:val="30"/>
          <w:szCs w:val="30"/>
          <w:highlight w:val="none"/>
        </w:rPr>
        <w:t>年</w:t>
      </w:r>
      <w:r>
        <w:rPr>
          <w:rFonts w:ascii="宋体"/>
          <w:kern w:val="0"/>
          <w:sz w:val="30"/>
          <w:szCs w:val="30"/>
          <w:highlight w:val="none"/>
        </w:rPr>
        <w:t>______</w:t>
      </w:r>
      <w:r>
        <w:rPr>
          <w:rFonts w:hint="eastAsia" w:ascii="黑体" w:eastAsia="黑体"/>
          <w:kern w:val="0"/>
          <w:sz w:val="30"/>
          <w:szCs w:val="30"/>
          <w:highlight w:val="none"/>
        </w:rPr>
        <w:t>月</w:t>
      </w:r>
      <w:r>
        <w:rPr>
          <w:rFonts w:ascii="宋体"/>
          <w:kern w:val="0"/>
          <w:sz w:val="30"/>
          <w:szCs w:val="30"/>
          <w:highlight w:val="none"/>
        </w:rPr>
        <w:t>______</w:t>
      </w:r>
      <w:r>
        <w:rPr>
          <w:rFonts w:hint="eastAsia" w:ascii="黑体" w:eastAsia="黑体"/>
          <w:kern w:val="0"/>
          <w:sz w:val="30"/>
          <w:szCs w:val="30"/>
          <w:highlight w:val="none"/>
        </w:rPr>
        <w:t>日</w:t>
      </w:r>
    </w:p>
    <w:p>
      <w:pPr>
        <w:adjustRightInd w:val="0"/>
        <w:snapToGrid w:val="0"/>
        <w:spacing w:line="360" w:lineRule="auto"/>
        <w:ind w:firstLine="1500" w:firstLineChars="500"/>
        <w:jc w:val="left"/>
        <w:rPr>
          <w:rFonts w:ascii="黑体" w:eastAsia="黑体"/>
          <w:kern w:val="0"/>
          <w:sz w:val="30"/>
          <w:szCs w:val="30"/>
          <w:highlight w:val="none"/>
        </w:rPr>
      </w:pPr>
    </w:p>
    <w:p>
      <w:pPr>
        <w:adjustRightInd w:val="0"/>
        <w:snapToGrid w:val="0"/>
        <w:spacing w:line="360" w:lineRule="auto"/>
        <w:ind w:firstLine="1500" w:firstLineChars="500"/>
        <w:jc w:val="left"/>
        <w:rPr>
          <w:rFonts w:ascii="黑体" w:eastAsia="黑体"/>
          <w:kern w:val="0"/>
          <w:sz w:val="30"/>
          <w:szCs w:val="30"/>
          <w:highlight w:val="none"/>
        </w:rPr>
      </w:pPr>
    </w:p>
    <w:p>
      <w:pPr>
        <w:adjustRightInd w:val="0"/>
        <w:snapToGrid w:val="0"/>
        <w:spacing w:line="360" w:lineRule="auto"/>
        <w:ind w:firstLine="422" w:firstLineChars="200"/>
        <w:jc w:val="left"/>
        <w:rPr>
          <w:rFonts w:ascii="宋体" w:hAnsi="宋体" w:eastAsia="宋体" w:cs="宋体"/>
          <w:b/>
          <w:kern w:val="0"/>
          <w:highlight w:val="none"/>
        </w:rPr>
      </w:pPr>
      <w:r>
        <w:rPr>
          <w:rFonts w:hint="eastAsia" w:ascii="宋体" w:hAnsi="宋体" w:eastAsia="宋体" w:cs="宋体"/>
          <w:b/>
          <w:kern w:val="0"/>
          <w:highlight w:val="none"/>
        </w:rPr>
        <w:t>投标人郑重承诺：</w:t>
      </w:r>
    </w:p>
    <w:p>
      <w:pPr>
        <w:adjustRightInd w:val="0"/>
        <w:snapToGrid w:val="0"/>
        <w:spacing w:line="360" w:lineRule="auto"/>
        <w:ind w:firstLine="420" w:firstLineChars="200"/>
        <w:jc w:val="left"/>
        <w:rPr>
          <w:highlight w:val="none"/>
        </w:rPr>
      </w:pPr>
      <w:r>
        <w:rPr>
          <w:rFonts w:hint="eastAsia" w:ascii="宋体" w:hAnsi="宋体" w:eastAsia="宋体" w:cs="宋体"/>
          <w:kern w:val="0"/>
          <w:highlight w:val="none"/>
        </w:rPr>
        <w:t>对所提供资料的真实性、准确性、有效性负全部责任。</w:t>
      </w:r>
      <w:r>
        <w:rPr>
          <w:highlight w:val="none"/>
        </w:rPr>
        <w:br w:type="page"/>
      </w:r>
    </w:p>
    <w:p>
      <w:pPr>
        <w:adjustRightInd w:val="0"/>
        <w:snapToGrid w:val="0"/>
        <w:spacing w:line="360" w:lineRule="auto"/>
        <w:jc w:val="center"/>
        <w:rPr>
          <w:rFonts w:hAnsi="宋体"/>
          <w:b/>
          <w:kern w:val="0"/>
          <w:sz w:val="44"/>
          <w:szCs w:val="44"/>
          <w:highlight w:val="none"/>
        </w:rPr>
      </w:pPr>
    </w:p>
    <w:p>
      <w:pPr>
        <w:adjustRightInd w:val="0"/>
        <w:snapToGrid w:val="0"/>
        <w:spacing w:line="360" w:lineRule="auto"/>
        <w:jc w:val="center"/>
        <w:rPr>
          <w:rFonts w:hAnsi="宋体"/>
          <w:b/>
          <w:kern w:val="0"/>
          <w:sz w:val="44"/>
          <w:szCs w:val="44"/>
          <w:highlight w:val="none"/>
        </w:rPr>
      </w:pPr>
    </w:p>
    <w:p>
      <w:pPr>
        <w:adjustRightInd w:val="0"/>
        <w:snapToGrid w:val="0"/>
        <w:spacing w:line="360" w:lineRule="auto"/>
        <w:jc w:val="center"/>
        <w:rPr>
          <w:rFonts w:ascii="黑体" w:eastAsia="黑体"/>
          <w:bCs/>
          <w:kern w:val="0"/>
          <w:sz w:val="52"/>
          <w:szCs w:val="52"/>
          <w:highlight w:val="none"/>
        </w:rPr>
      </w:pPr>
      <w:bookmarkStart w:id="198" w:name="_Toc8046"/>
      <w:bookmarkStart w:id="199" w:name="_Toc24883_WPSOffice_Level2"/>
      <w:r>
        <w:rPr>
          <w:rFonts w:hint="eastAsia" w:ascii="黑体" w:eastAsia="黑体"/>
          <w:bCs/>
          <w:kern w:val="0"/>
          <w:sz w:val="52"/>
          <w:szCs w:val="52"/>
          <w:highlight w:val="none"/>
        </w:rPr>
        <w:t>深圳市建设工程勘察类招标</w:t>
      </w:r>
      <w:bookmarkEnd w:id="198"/>
      <w:bookmarkEnd w:id="199"/>
    </w:p>
    <w:p>
      <w:pPr>
        <w:adjustRightInd w:val="0"/>
        <w:snapToGrid w:val="0"/>
        <w:spacing w:line="360" w:lineRule="auto"/>
        <w:jc w:val="center"/>
        <w:rPr>
          <w:rFonts w:ascii="黑体" w:eastAsia="黑体"/>
          <w:bCs/>
          <w:kern w:val="0"/>
          <w:sz w:val="52"/>
          <w:szCs w:val="52"/>
          <w:highlight w:val="none"/>
        </w:rPr>
      </w:pPr>
    </w:p>
    <w:p>
      <w:pPr>
        <w:adjustRightInd w:val="0"/>
        <w:snapToGrid w:val="0"/>
        <w:spacing w:line="360" w:lineRule="auto"/>
        <w:jc w:val="center"/>
        <w:rPr>
          <w:rFonts w:ascii="黑体" w:eastAsia="黑体"/>
          <w:bCs/>
          <w:kern w:val="0"/>
          <w:sz w:val="52"/>
          <w:szCs w:val="52"/>
          <w:highlight w:val="none"/>
        </w:rPr>
      </w:pPr>
      <w:bookmarkStart w:id="200" w:name="_Toc415"/>
      <w:bookmarkStart w:id="201" w:name="_Toc19918_WPSOffice_Level2"/>
      <w:r>
        <w:rPr>
          <w:rFonts w:hint="eastAsia" w:ascii="黑体" w:eastAsia="黑体"/>
          <w:bCs/>
          <w:kern w:val="0"/>
          <w:sz w:val="52"/>
          <w:szCs w:val="52"/>
          <w:highlight w:val="none"/>
        </w:rPr>
        <w:t>投 标 文 件</w:t>
      </w:r>
      <w:bookmarkEnd w:id="200"/>
      <w:bookmarkEnd w:id="201"/>
    </w:p>
    <w:p>
      <w:pPr>
        <w:adjustRightInd w:val="0"/>
        <w:snapToGrid w:val="0"/>
        <w:spacing w:line="360" w:lineRule="auto"/>
        <w:jc w:val="center"/>
        <w:rPr>
          <w:rFonts w:ascii="黑体" w:eastAsia="黑体"/>
          <w:bCs/>
          <w:kern w:val="0"/>
          <w:sz w:val="52"/>
          <w:szCs w:val="52"/>
          <w:highlight w:val="none"/>
        </w:rPr>
      </w:pPr>
    </w:p>
    <w:p>
      <w:pPr>
        <w:adjustRightInd w:val="0"/>
        <w:snapToGrid w:val="0"/>
        <w:spacing w:line="360" w:lineRule="auto"/>
        <w:jc w:val="center"/>
        <w:rPr>
          <w:rFonts w:ascii="黑体" w:eastAsia="黑体"/>
          <w:bCs/>
          <w:kern w:val="0"/>
          <w:sz w:val="52"/>
          <w:szCs w:val="52"/>
          <w:highlight w:val="none"/>
        </w:rPr>
      </w:pPr>
    </w:p>
    <w:p>
      <w:pPr>
        <w:adjustRightInd w:val="0"/>
        <w:snapToGrid w:val="0"/>
        <w:spacing w:line="360" w:lineRule="auto"/>
        <w:jc w:val="center"/>
        <w:rPr>
          <w:rFonts w:ascii="黑体" w:eastAsia="黑体"/>
          <w:bCs/>
          <w:kern w:val="0"/>
          <w:sz w:val="52"/>
          <w:szCs w:val="52"/>
          <w:highlight w:val="none"/>
        </w:rPr>
      </w:pPr>
    </w:p>
    <w:p>
      <w:pPr>
        <w:adjustRightInd w:val="0"/>
        <w:snapToGrid w:val="0"/>
        <w:spacing w:line="360" w:lineRule="auto"/>
        <w:jc w:val="center"/>
        <w:rPr>
          <w:rFonts w:ascii="黑体" w:eastAsia="黑体"/>
          <w:bCs/>
          <w:kern w:val="0"/>
          <w:sz w:val="52"/>
          <w:szCs w:val="52"/>
          <w:highlight w:val="none"/>
        </w:rPr>
      </w:pPr>
    </w:p>
    <w:p>
      <w:pPr>
        <w:adjustRightInd w:val="0"/>
        <w:snapToGrid w:val="0"/>
        <w:spacing w:line="360" w:lineRule="auto"/>
        <w:jc w:val="center"/>
        <w:rPr>
          <w:rFonts w:ascii="黑体" w:eastAsia="黑体"/>
          <w:bCs/>
          <w:kern w:val="0"/>
          <w:sz w:val="52"/>
          <w:szCs w:val="52"/>
          <w:highlight w:val="none"/>
        </w:rPr>
      </w:pPr>
    </w:p>
    <w:p>
      <w:pPr>
        <w:adjustRightInd w:val="0"/>
        <w:snapToGrid w:val="0"/>
        <w:spacing w:line="360" w:lineRule="auto"/>
        <w:ind w:firstLine="1500" w:firstLineChars="500"/>
        <w:jc w:val="left"/>
        <w:rPr>
          <w:rFonts w:ascii="黑体" w:eastAsia="黑体"/>
          <w:kern w:val="0"/>
          <w:sz w:val="30"/>
          <w:szCs w:val="30"/>
          <w:highlight w:val="none"/>
        </w:rPr>
      </w:pPr>
      <w:r>
        <w:rPr>
          <w:rFonts w:hint="eastAsia" w:ascii="黑体" w:eastAsia="黑体"/>
          <w:kern w:val="0"/>
          <w:sz w:val="30"/>
          <w:szCs w:val="30"/>
          <w:highlight w:val="none"/>
        </w:rPr>
        <w:t>标段名称：</w:t>
      </w:r>
      <w:r>
        <w:rPr>
          <w:rFonts w:ascii="宋体"/>
          <w:kern w:val="0"/>
          <w:sz w:val="30"/>
          <w:szCs w:val="30"/>
          <w:highlight w:val="none"/>
        </w:rPr>
        <w:t>______________________________</w:t>
      </w:r>
    </w:p>
    <w:p>
      <w:pPr>
        <w:adjustRightInd w:val="0"/>
        <w:snapToGrid w:val="0"/>
        <w:spacing w:line="360" w:lineRule="auto"/>
        <w:ind w:firstLine="1500" w:firstLineChars="500"/>
        <w:jc w:val="left"/>
        <w:rPr>
          <w:rFonts w:ascii="黑体" w:eastAsia="黑体"/>
          <w:kern w:val="0"/>
          <w:sz w:val="30"/>
          <w:szCs w:val="30"/>
          <w:highlight w:val="none"/>
        </w:rPr>
      </w:pPr>
      <w:r>
        <w:rPr>
          <w:rFonts w:hint="eastAsia" w:ascii="黑体" w:eastAsia="黑体"/>
          <w:kern w:val="0"/>
          <w:sz w:val="30"/>
          <w:szCs w:val="30"/>
          <w:highlight w:val="none"/>
        </w:rPr>
        <w:t>投标文件内容：</w:t>
      </w:r>
      <w:r>
        <w:rPr>
          <w:rFonts w:ascii="宋体"/>
          <w:kern w:val="0"/>
          <w:sz w:val="30"/>
          <w:szCs w:val="30"/>
          <w:highlight w:val="none"/>
        </w:rPr>
        <w:t>______</w:t>
      </w:r>
      <w:r>
        <w:rPr>
          <w:rFonts w:hint="eastAsia" w:ascii="黑体" w:eastAsia="黑体"/>
          <w:kern w:val="0"/>
          <w:sz w:val="30"/>
          <w:szCs w:val="30"/>
          <w:highlight w:val="none"/>
          <w:u w:val="single"/>
        </w:rPr>
        <w:t>资格审查部分</w:t>
      </w:r>
      <w:r>
        <w:rPr>
          <w:rFonts w:ascii="宋体"/>
          <w:kern w:val="0"/>
          <w:sz w:val="30"/>
          <w:szCs w:val="30"/>
          <w:highlight w:val="none"/>
        </w:rPr>
        <w:t>________</w:t>
      </w:r>
    </w:p>
    <w:p>
      <w:pPr>
        <w:adjustRightInd w:val="0"/>
        <w:snapToGrid w:val="0"/>
        <w:spacing w:line="360" w:lineRule="auto"/>
        <w:ind w:firstLine="1500" w:firstLineChars="500"/>
        <w:jc w:val="left"/>
        <w:rPr>
          <w:rFonts w:ascii="黑体" w:eastAsia="黑体"/>
          <w:kern w:val="0"/>
          <w:sz w:val="30"/>
          <w:szCs w:val="30"/>
          <w:highlight w:val="none"/>
        </w:rPr>
      </w:pPr>
      <w:r>
        <w:rPr>
          <w:rFonts w:hint="eastAsia" w:ascii="黑体" w:eastAsia="黑体"/>
          <w:kern w:val="0"/>
          <w:sz w:val="30"/>
          <w:szCs w:val="30"/>
          <w:highlight w:val="none"/>
        </w:rPr>
        <w:t>投 标 人：</w:t>
      </w:r>
      <w:r>
        <w:rPr>
          <w:rFonts w:ascii="宋体"/>
          <w:kern w:val="0"/>
          <w:sz w:val="30"/>
          <w:szCs w:val="30"/>
          <w:highlight w:val="none"/>
        </w:rPr>
        <w:t>______________________________</w:t>
      </w:r>
    </w:p>
    <w:p>
      <w:pPr>
        <w:adjustRightInd w:val="0"/>
        <w:snapToGrid w:val="0"/>
        <w:spacing w:line="360" w:lineRule="auto"/>
        <w:ind w:firstLine="1500" w:firstLineChars="500"/>
        <w:jc w:val="left"/>
        <w:rPr>
          <w:rFonts w:ascii="黑体" w:eastAsia="黑体"/>
          <w:kern w:val="0"/>
          <w:sz w:val="30"/>
          <w:szCs w:val="30"/>
          <w:highlight w:val="none"/>
        </w:rPr>
      </w:pPr>
      <w:r>
        <w:rPr>
          <w:rFonts w:hint="eastAsia" w:ascii="黑体" w:eastAsia="黑体"/>
          <w:kern w:val="0"/>
          <w:sz w:val="30"/>
          <w:szCs w:val="30"/>
          <w:highlight w:val="none"/>
        </w:rPr>
        <w:t>日    期：</w:t>
      </w:r>
      <w:r>
        <w:rPr>
          <w:rFonts w:ascii="宋体"/>
          <w:kern w:val="0"/>
          <w:sz w:val="30"/>
          <w:szCs w:val="30"/>
          <w:highlight w:val="none"/>
        </w:rPr>
        <w:t>____________</w:t>
      </w:r>
      <w:r>
        <w:rPr>
          <w:rFonts w:hint="eastAsia" w:ascii="黑体" w:eastAsia="黑体"/>
          <w:kern w:val="0"/>
          <w:sz w:val="30"/>
          <w:szCs w:val="30"/>
          <w:highlight w:val="none"/>
        </w:rPr>
        <w:t>年</w:t>
      </w:r>
      <w:r>
        <w:rPr>
          <w:rFonts w:ascii="宋体"/>
          <w:kern w:val="0"/>
          <w:sz w:val="30"/>
          <w:szCs w:val="30"/>
          <w:highlight w:val="none"/>
        </w:rPr>
        <w:t>______</w:t>
      </w:r>
      <w:r>
        <w:rPr>
          <w:rFonts w:hint="eastAsia" w:ascii="黑体" w:eastAsia="黑体"/>
          <w:kern w:val="0"/>
          <w:sz w:val="30"/>
          <w:szCs w:val="30"/>
          <w:highlight w:val="none"/>
        </w:rPr>
        <w:t>月</w:t>
      </w:r>
      <w:r>
        <w:rPr>
          <w:rFonts w:ascii="宋体"/>
          <w:kern w:val="0"/>
          <w:sz w:val="30"/>
          <w:szCs w:val="30"/>
          <w:highlight w:val="none"/>
        </w:rPr>
        <w:t>______</w:t>
      </w:r>
      <w:r>
        <w:rPr>
          <w:rFonts w:hint="eastAsia" w:ascii="黑体" w:eastAsia="黑体"/>
          <w:kern w:val="0"/>
          <w:sz w:val="30"/>
          <w:szCs w:val="30"/>
          <w:highlight w:val="none"/>
        </w:rPr>
        <w:t>日</w:t>
      </w:r>
    </w:p>
    <w:p>
      <w:pPr>
        <w:adjustRightInd w:val="0"/>
        <w:snapToGrid w:val="0"/>
        <w:spacing w:line="360" w:lineRule="auto"/>
        <w:ind w:left="1470" w:leftChars="700"/>
        <w:jc w:val="left"/>
        <w:rPr>
          <w:rFonts w:ascii="黑体" w:eastAsia="黑体"/>
          <w:kern w:val="0"/>
          <w:sz w:val="30"/>
          <w:szCs w:val="30"/>
          <w:highlight w:val="none"/>
        </w:rPr>
      </w:pPr>
    </w:p>
    <w:p>
      <w:pPr>
        <w:adjustRightInd w:val="0"/>
        <w:snapToGrid w:val="0"/>
        <w:spacing w:line="360" w:lineRule="auto"/>
        <w:ind w:firstLine="422" w:firstLineChars="200"/>
        <w:jc w:val="left"/>
        <w:rPr>
          <w:rFonts w:ascii="宋体" w:hAnsi="宋体" w:eastAsia="宋体" w:cs="宋体"/>
          <w:b/>
          <w:kern w:val="0"/>
          <w:highlight w:val="none"/>
        </w:rPr>
      </w:pPr>
      <w:r>
        <w:rPr>
          <w:rFonts w:hint="eastAsia" w:ascii="宋体" w:hAnsi="宋体" w:eastAsia="宋体" w:cs="宋体"/>
          <w:b/>
          <w:kern w:val="0"/>
          <w:highlight w:val="none"/>
        </w:rPr>
        <w:t>投标人郑重承诺：</w:t>
      </w:r>
    </w:p>
    <w:p>
      <w:pPr>
        <w:adjustRightInd w:val="0"/>
        <w:snapToGrid w:val="0"/>
        <w:spacing w:line="360" w:lineRule="auto"/>
        <w:ind w:firstLine="420" w:firstLineChars="200"/>
        <w:jc w:val="left"/>
        <w:rPr>
          <w:rFonts w:ascii="宋体" w:hAnsi="宋体" w:eastAsia="宋体" w:cs="宋体"/>
          <w:kern w:val="0"/>
          <w:highlight w:val="none"/>
        </w:rPr>
      </w:pPr>
      <w:r>
        <w:rPr>
          <w:rFonts w:hint="eastAsia" w:ascii="宋体" w:hAnsi="宋体" w:eastAsia="宋体" w:cs="宋体"/>
          <w:kern w:val="0"/>
          <w:highlight w:val="none"/>
        </w:rPr>
        <w:t>对所提供资料的真实性、准确性、有效性负全部责任。</w:t>
      </w:r>
    </w:p>
    <w:p>
      <w:pPr>
        <w:adjustRightInd w:val="0"/>
        <w:snapToGrid w:val="0"/>
        <w:spacing w:line="360" w:lineRule="auto"/>
        <w:ind w:firstLine="420" w:firstLineChars="200"/>
        <w:jc w:val="left"/>
        <w:rPr>
          <w:rFonts w:ascii="宋体" w:hAnsi="宋体"/>
          <w:kern w:val="0"/>
          <w:highlight w:val="none"/>
        </w:rPr>
      </w:pPr>
    </w:p>
    <w:p>
      <w:pPr>
        <w:adjustRightInd w:val="0"/>
        <w:snapToGrid w:val="0"/>
        <w:spacing w:line="360" w:lineRule="auto"/>
        <w:jc w:val="center"/>
        <w:rPr>
          <w:highlight w:val="none"/>
        </w:rPr>
      </w:pPr>
    </w:p>
    <w:p>
      <w:pPr>
        <w:adjustRightInd w:val="0"/>
        <w:snapToGrid w:val="0"/>
        <w:spacing w:line="360" w:lineRule="auto"/>
        <w:jc w:val="center"/>
        <w:rPr>
          <w:rFonts w:ascii="宋体" w:hAnsi="宋体" w:eastAsia="宋体" w:cs="宋体"/>
          <w:kern w:val="0"/>
          <w:sz w:val="44"/>
          <w:highlight w:val="none"/>
        </w:rPr>
      </w:pPr>
      <w:r>
        <w:rPr>
          <w:rFonts w:hint="eastAsia" w:ascii="宋体" w:hAnsi="宋体" w:eastAsia="宋体" w:cs="宋体"/>
          <w:kern w:val="0"/>
          <w:sz w:val="44"/>
          <w:highlight w:val="none"/>
        </w:rPr>
        <w:t>投标保函</w:t>
      </w:r>
    </w:p>
    <w:p>
      <w:pPr>
        <w:adjustRightInd w:val="0"/>
        <w:snapToGrid w:val="0"/>
        <w:ind w:firstLine="5670" w:firstLineChars="2700"/>
        <w:rPr>
          <w:rFonts w:ascii="宋体" w:hAnsi="宋体" w:eastAsia="宋体" w:cs="宋体"/>
          <w:kern w:val="0"/>
          <w:szCs w:val="21"/>
          <w:highlight w:val="none"/>
        </w:rPr>
      </w:pPr>
      <w:r>
        <w:rPr>
          <w:rFonts w:hint="eastAsia" w:ascii="宋体" w:hAnsi="宋体" w:eastAsia="宋体" w:cs="宋体"/>
          <w:kern w:val="0"/>
          <w:szCs w:val="21"/>
          <w:highlight w:val="none"/>
        </w:rPr>
        <w:t>保函编号：</w:t>
      </w:r>
      <w:r>
        <w:rPr>
          <w:rFonts w:hint="eastAsia" w:ascii="宋体" w:hAnsi="宋体" w:eastAsia="宋体" w:cs="宋体"/>
          <w:kern w:val="0"/>
          <w:szCs w:val="21"/>
          <w:highlight w:val="none"/>
          <w:u w:val="single"/>
        </w:rPr>
        <w:t>__________</w:t>
      </w:r>
    </w:p>
    <w:p>
      <w:pPr>
        <w:adjustRightInd w:val="0"/>
        <w:snapToGrid w:val="0"/>
        <w:spacing w:line="360" w:lineRule="exact"/>
        <w:rPr>
          <w:rFonts w:ascii="宋体" w:hAnsi="宋体" w:eastAsia="宋体" w:cs="宋体"/>
          <w:kern w:val="0"/>
          <w:szCs w:val="21"/>
          <w:highlight w:val="none"/>
        </w:rPr>
      </w:pPr>
    </w:p>
    <w:p>
      <w:pPr>
        <w:adjustRightInd w:val="0"/>
        <w:snapToGrid w:val="0"/>
        <w:spacing w:line="360" w:lineRule="exact"/>
        <w:rPr>
          <w:rFonts w:ascii="宋体" w:hAnsi="宋体" w:eastAsia="宋体" w:cs="宋体"/>
          <w:kern w:val="0"/>
          <w:szCs w:val="21"/>
          <w:highlight w:val="none"/>
        </w:rPr>
      </w:pPr>
      <w:r>
        <w:rPr>
          <w:rFonts w:hint="eastAsia" w:ascii="宋体" w:hAnsi="宋体" w:eastAsia="宋体" w:cs="宋体"/>
          <w:kern w:val="0"/>
          <w:szCs w:val="21"/>
          <w:highlight w:val="none"/>
        </w:rPr>
        <w:t>致</w:t>
      </w:r>
      <w:r>
        <w:rPr>
          <w:rFonts w:hint="eastAsia" w:ascii="宋体" w:hAnsi="宋体" w:eastAsia="宋体" w:cs="宋体"/>
          <w:kern w:val="0"/>
          <w:szCs w:val="21"/>
          <w:highlight w:val="none"/>
          <w:u w:val="single"/>
        </w:rPr>
        <w:t>______________________________</w:t>
      </w:r>
      <w:r>
        <w:rPr>
          <w:rFonts w:hint="eastAsia" w:ascii="宋体" w:hAnsi="宋体" w:eastAsia="宋体" w:cs="宋体"/>
          <w:szCs w:val="21"/>
          <w:highlight w:val="none"/>
        </w:rPr>
        <w:t>（</w:t>
      </w:r>
      <w:r>
        <w:rPr>
          <w:rFonts w:hint="eastAsia" w:ascii="宋体" w:hAnsi="宋体" w:eastAsia="宋体" w:cs="宋体"/>
          <w:kern w:val="0"/>
          <w:szCs w:val="21"/>
          <w:highlight w:val="none"/>
        </w:rPr>
        <w:t>下称受益人</w:t>
      </w:r>
      <w:r>
        <w:rPr>
          <w:rFonts w:hint="eastAsia" w:ascii="宋体" w:hAnsi="宋体" w:eastAsia="宋体" w:cs="宋体"/>
          <w:szCs w:val="21"/>
          <w:highlight w:val="none"/>
        </w:rPr>
        <w:t>）</w:t>
      </w:r>
      <w:r>
        <w:rPr>
          <w:rFonts w:hint="eastAsia" w:ascii="宋体" w:hAnsi="宋体" w:eastAsia="宋体" w:cs="宋体"/>
          <w:kern w:val="0"/>
          <w:szCs w:val="21"/>
          <w:highlight w:val="none"/>
        </w:rPr>
        <w:t>：</w:t>
      </w:r>
    </w:p>
    <w:p>
      <w:pPr>
        <w:adjustRightInd w:val="0"/>
        <w:snapToGrid w:val="0"/>
        <w:spacing w:line="360" w:lineRule="exact"/>
        <w:ind w:firstLine="482"/>
        <w:jc w:val="left"/>
        <w:rPr>
          <w:rFonts w:ascii="宋体" w:hAnsi="宋体" w:eastAsia="宋体" w:cs="宋体"/>
          <w:kern w:val="0"/>
          <w:szCs w:val="21"/>
          <w:highlight w:val="none"/>
        </w:rPr>
      </w:pPr>
      <w:r>
        <w:rPr>
          <w:rFonts w:hint="eastAsia" w:ascii="宋体" w:hAnsi="宋体" w:eastAsia="宋体" w:cs="宋体"/>
          <w:kern w:val="0"/>
          <w:szCs w:val="21"/>
          <w:highlight w:val="none"/>
        </w:rPr>
        <w:t>鉴于</w:t>
      </w:r>
      <w:r>
        <w:rPr>
          <w:rFonts w:hint="eastAsia" w:ascii="宋体" w:hAnsi="宋体" w:eastAsia="宋体" w:cs="宋体"/>
          <w:kern w:val="0"/>
          <w:szCs w:val="21"/>
          <w:highlight w:val="none"/>
          <w:u w:val="single"/>
        </w:rPr>
        <w:t>_____________________________</w:t>
      </w:r>
      <w:r>
        <w:rPr>
          <w:rFonts w:hint="eastAsia" w:ascii="宋体" w:hAnsi="宋体" w:eastAsia="宋体" w:cs="宋体"/>
          <w:kern w:val="0"/>
          <w:szCs w:val="21"/>
          <w:highlight w:val="none"/>
        </w:rPr>
        <w:t>（下称被保证人）将参加贵方标段编号为</w:t>
      </w:r>
      <w:r>
        <w:rPr>
          <w:rFonts w:hint="eastAsia" w:ascii="宋体" w:hAnsi="宋体" w:eastAsia="宋体" w:cs="宋体"/>
          <w:kern w:val="0"/>
          <w:szCs w:val="21"/>
          <w:highlight w:val="none"/>
          <w:u w:val="single"/>
        </w:rPr>
        <w:t>______________</w:t>
      </w:r>
      <w:r>
        <w:rPr>
          <w:rFonts w:hint="eastAsia" w:ascii="宋体" w:hAnsi="宋体" w:eastAsia="宋体" w:cs="宋体"/>
          <w:kern w:val="0"/>
          <w:szCs w:val="21"/>
          <w:highlight w:val="none"/>
        </w:rPr>
        <w:t>的</w:t>
      </w:r>
      <w:r>
        <w:rPr>
          <w:rFonts w:hint="eastAsia" w:ascii="宋体" w:hAnsi="宋体" w:eastAsia="宋体" w:cs="宋体"/>
          <w:kern w:val="0"/>
          <w:szCs w:val="21"/>
          <w:highlight w:val="none"/>
          <w:u w:val="single"/>
        </w:rPr>
        <w:t>____________________________________</w:t>
      </w:r>
      <w:r>
        <w:rPr>
          <w:rFonts w:hint="eastAsia" w:ascii="宋体" w:hAnsi="宋体" w:eastAsia="宋体" w:cs="宋体"/>
          <w:kern w:val="0"/>
          <w:szCs w:val="21"/>
          <w:highlight w:val="none"/>
        </w:rPr>
        <w:t>项目的投标，我方接受被保证人的委托，在此向受益人提供不可撤销的投标保证：</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一、本保证担保的担保金额为</w:t>
      </w:r>
      <w:r>
        <w:rPr>
          <w:rFonts w:hint="eastAsia" w:ascii="宋体" w:hAnsi="宋体" w:eastAsia="宋体" w:cs="宋体"/>
          <w:kern w:val="0"/>
          <w:szCs w:val="21"/>
          <w:highlight w:val="none"/>
          <w:u w:val="single"/>
        </w:rPr>
        <w:t>______</w:t>
      </w:r>
      <w:r>
        <w:rPr>
          <w:rFonts w:hint="eastAsia" w:ascii="宋体" w:hAnsi="宋体" w:eastAsia="宋体" w:cs="宋体"/>
          <w:szCs w:val="21"/>
          <w:highlight w:val="none"/>
        </w:rPr>
        <w:t>（</w:t>
      </w:r>
      <w:r>
        <w:rPr>
          <w:rFonts w:hint="eastAsia" w:ascii="宋体" w:hAnsi="宋体" w:eastAsia="宋体" w:cs="宋体"/>
          <w:kern w:val="0"/>
          <w:szCs w:val="21"/>
          <w:highlight w:val="none"/>
        </w:rPr>
        <w:t>币种</w:t>
      </w:r>
      <w:r>
        <w:rPr>
          <w:rFonts w:hint="eastAsia" w:ascii="宋体" w:hAnsi="宋体" w:eastAsia="宋体" w:cs="宋体"/>
          <w:szCs w:val="21"/>
          <w:highlight w:val="none"/>
        </w:rPr>
        <w:t>）</w:t>
      </w:r>
      <w:r>
        <w:rPr>
          <w:rFonts w:hint="eastAsia" w:ascii="宋体" w:hAnsi="宋体" w:eastAsia="宋体" w:cs="宋体"/>
          <w:kern w:val="0"/>
          <w:szCs w:val="21"/>
          <w:highlight w:val="none"/>
          <w:u w:val="single"/>
        </w:rPr>
        <w:t>______</w:t>
      </w:r>
      <w:r>
        <w:rPr>
          <w:rFonts w:hint="eastAsia" w:ascii="宋体" w:hAnsi="宋体" w:eastAsia="宋体" w:cs="宋体"/>
          <w:kern w:val="0"/>
          <w:szCs w:val="21"/>
          <w:highlight w:val="none"/>
        </w:rPr>
        <w:t>元</w:t>
      </w:r>
      <w:r>
        <w:rPr>
          <w:rFonts w:hint="eastAsia" w:ascii="宋体" w:hAnsi="宋体" w:eastAsia="宋体" w:cs="宋体"/>
          <w:szCs w:val="21"/>
          <w:highlight w:val="none"/>
        </w:rPr>
        <w:t>（</w:t>
      </w:r>
      <w:r>
        <w:rPr>
          <w:rFonts w:hint="eastAsia" w:ascii="宋体" w:hAnsi="宋体" w:eastAsia="宋体" w:cs="宋体"/>
          <w:kern w:val="0"/>
          <w:szCs w:val="21"/>
          <w:highlight w:val="none"/>
        </w:rPr>
        <w:t>小写</w:t>
      </w:r>
      <w:r>
        <w:rPr>
          <w:rFonts w:hint="eastAsia" w:ascii="宋体" w:hAnsi="宋体" w:eastAsia="宋体" w:cs="宋体"/>
          <w:szCs w:val="21"/>
          <w:highlight w:val="none"/>
        </w:rPr>
        <w:t>）</w:t>
      </w:r>
      <w:r>
        <w:rPr>
          <w:rFonts w:hint="eastAsia" w:ascii="宋体" w:hAnsi="宋体" w:eastAsia="宋体" w:cs="宋体"/>
          <w:kern w:val="0"/>
          <w:szCs w:val="21"/>
          <w:highlight w:val="none"/>
          <w:u w:val="single"/>
        </w:rPr>
        <w:t>_____________</w:t>
      </w:r>
      <w:r>
        <w:rPr>
          <w:rFonts w:hint="eastAsia" w:ascii="宋体" w:hAnsi="宋体" w:eastAsia="宋体" w:cs="宋体"/>
          <w:szCs w:val="21"/>
          <w:highlight w:val="none"/>
        </w:rPr>
        <w:t>（</w:t>
      </w:r>
      <w:r>
        <w:rPr>
          <w:rFonts w:hint="eastAsia" w:ascii="宋体" w:hAnsi="宋体" w:eastAsia="宋体" w:cs="宋体"/>
          <w:kern w:val="0"/>
          <w:szCs w:val="21"/>
          <w:highlight w:val="none"/>
        </w:rPr>
        <w:t>大写</w:t>
      </w:r>
      <w:r>
        <w:rPr>
          <w:rFonts w:hint="eastAsia" w:ascii="宋体" w:hAnsi="宋体" w:eastAsia="宋体" w:cs="宋体"/>
          <w:szCs w:val="21"/>
          <w:highlight w:val="none"/>
        </w:rPr>
        <w:t>）</w:t>
      </w:r>
      <w:r>
        <w:rPr>
          <w:rFonts w:hint="eastAsia" w:ascii="宋体" w:hAnsi="宋体" w:eastAsia="宋体" w:cs="宋体"/>
          <w:kern w:val="0"/>
          <w:szCs w:val="21"/>
          <w:highlight w:val="none"/>
        </w:rPr>
        <w:t>。</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二、本保证担保的保证期间为该项目的投标有效期或延长的投标有效期后28日</w:t>
      </w:r>
      <w:r>
        <w:rPr>
          <w:rFonts w:hint="eastAsia" w:ascii="宋体" w:hAnsi="宋体" w:eastAsia="宋体" w:cs="宋体"/>
          <w:szCs w:val="21"/>
          <w:highlight w:val="none"/>
        </w:rPr>
        <w:t>（</w:t>
      </w:r>
      <w:r>
        <w:rPr>
          <w:rFonts w:hint="eastAsia" w:ascii="宋体" w:hAnsi="宋体" w:eastAsia="宋体" w:cs="宋体"/>
          <w:kern w:val="0"/>
          <w:szCs w:val="21"/>
          <w:highlight w:val="none"/>
        </w:rPr>
        <w:t>含28日</w:t>
      </w:r>
      <w:r>
        <w:rPr>
          <w:rFonts w:hint="eastAsia" w:ascii="宋体" w:hAnsi="宋体" w:eastAsia="宋体" w:cs="宋体"/>
          <w:szCs w:val="21"/>
          <w:highlight w:val="none"/>
        </w:rPr>
        <w:t>）</w:t>
      </w:r>
      <w:r>
        <w:rPr>
          <w:rFonts w:hint="eastAsia" w:ascii="宋体" w:hAnsi="宋体" w:eastAsia="宋体" w:cs="宋体"/>
          <w:kern w:val="0"/>
          <w:szCs w:val="21"/>
          <w:highlight w:val="none"/>
        </w:rPr>
        <w:t>，延长投标有效期无须通知我方。</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三、在本保证担保的保证期间内，如果被保证人出现下列情形之一，受益人可以向我方提起索赔：</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1.被保证人在招标文件规定的投标有效期内撤回其投标；</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2.被保证人在投标有效期内收到受益人发出的中标通知书后，不能或拒绝按招标文件的要求签署合同；</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3.被保证人在投标有效期内收到受益人发出的中标通知书后，不能或拒绝按招标文件的规定提交履约担保。</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四、在本保证担保的保证期间内，我方收到受益人经法定代表人或其授权委托代理人签字并加盖公章的书面索赔通知后，将不争辩、不挑剔、不可撤销地立即向受益人支付本保证担保的担保金额。</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五、受益人的索赔通知应当说明索赔理由，并必须在本保证担保的保证期间内以专人送达或邮寄送达的方式送达我方。</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六、本保证担保项下的权利不得转让。</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七、本保证担保的保证期间届满，或我方已向受益人支付本保证担保的担保金额，我方的保证责任免除。</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八、本保证担保适用中华人民共和国法律。</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九、本保证担保以中文文本为准，涂改无效。</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保证人（盖章）：</w:t>
      </w:r>
      <w:r>
        <w:rPr>
          <w:rFonts w:hint="eastAsia" w:ascii="宋体" w:hAnsi="宋体" w:eastAsia="宋体" w:cs="宋体"/>
          <w:kern w:val="0"/>
          <w:szCs w:val="21"/>
          <w:highlight w:val="none"/>
          <w:u w:val="single"/>
        </w:rPr>
        <w:t>___________________________________________________</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法定代表人或其授权委托代理人（签字或盖章）：</w:t>
      </w:r>
      <w:r>
        <w:rPr>
          <w:rFonts w:hint="eastAsia" w:ascii="宋体" w:hAnsi="宋体" w:eastAsia="宋体" w:cs="宋体"/>
          <w:kern w:val="0"/>
          <w:szCs w:val="21"/>
          <w:highlight w:val="none"/>
          <w:u w:val="single"/>
        </w:rPr>
        <w:t>_______________________</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单位地址：</w:t>
      </w:r>
      <w:r>
        <w:rPr>
          <w:rFonts w:hint="eastAsia" w:ascii="宋体" w:hAnsi="宋体" w:eastAsia="宋体" w:cs="宋体"/>
          <w:kern w:val="0"/>
          <w:szCs w:val="21"/>
          <w:highlight w:val="none"/>
          <w:u w:val="single"/>
        </w:rPr>
        <w:t>________________________________________________________</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邮政编码：</w:t>
      </w:r>
      <w:r>
        <w:rPr>
          <w:rFonts w:hint="eastAsia" w:ascii="宋体" w:hAnsi="宋体" w:eastAsia="宋体" w:cs="宋体"/>
          <w:kern w:val="0"/>
          <w:szCs w:val="21"/>
          <w:highlight w:val="none"/>
          <w:u w:val="single"/>
        </w:rPr>
        <w:t>___________</w:t>
      </w:r>
      <w:r>
        <w:rPr>
          <w:rFonts w:hint="eastAsia" w:ascii="宋体" w:hAnsi="宋体" w:eastAsia="宋体" w:cs="宋体"/>
          <w:kern w:val="0"/>
          <w:szCs w:val="21"/>
          <w:highlight w:val="none"/>
        </w:rPr>
        <w:t>电话：</w:t>
      </w:r>
      <w:r>
        <w:rPr>
          <w:rFonts w:hint="eastAsia" w:ascii="宋体" w:hAnsi="宋体" w:eastAsia="宋体" w:cs="宋体"/>
          <w:kern w:val="0"/>
          <w:szCs w:val="21"/>
          <w:highlight w:val="none"/>
          <w:u w:val="single"/>
        </w:rPr>
        <w:t>_________________</w:t>
      </w:r>
      <w:r>
        <w:rPr>
          <w:rFonts w:hint="eastAsia" w:ascii="宋体" w:hAnsi="宋体" w:eastAsia="宋体" w:cs="宋体"/>
          <w:kern w:val="0"/>
          <w:szCs w:val="21"/>
          <w:highlight w:val="none"/>
        </w:rPr>
        <w:t>传真：</w:t>
      </w:r>
      <w:r>
        <w:rPr>
          <w:rFonts w:hint="eastAsia" w:ascii="宋体" w:hAnsi="宋体" w:eastAsia="宋体" w:cs="宋体"/>
          <w:kern w:val="0"/>
          <w:szCs w:val="21"/>
          <w:highlight w:val="none"/>
          <w:u w:val="single"/>
        </w:rPr>
        <w:t>________________</w:t>
      </w:r>
    </w:p>
    <w:p>
      <w:pPr>
        <w:adjustRightInd w:val="0"/>
        <w:snapToGrid w:val="0"/>
        <w:spacing w:line="360" w:lineRule="exact"/>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日期：</w:t>
      </w:r>
      <w:r>
        <w:rPr>
          <w:rFonts w:hint="eastAsia" w:ascii="宋体" w:hAnsi="宋体" w:eastAsia="宋体" w:cs="宋体"/>
          <w:kern w:val="0"/>
          <w:szCs w:val="21"/>
          <w:highlight w:val="none"/>
          <w:u w:val="single"/>
        </w:rPr>
        <w:t>__________</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______</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______</w:t>
      </w:r>
      <w:r>
        <w:rPr>
          <w:rFonts w:hint="eastAsia" w:ascii="宋体" w:hAnsi="宋体" w:eastAsia="宋体" w:cs="宋体"/>
          <w:kern w:val="0"/>
          <w:szCs w:val="21"/>
          <w:highlight w:val="none"/>
        </w:rPr>
        <w:t>日</w:t>
      </w:r>
    </w:p>
    <w:p>
      <w:pPr>
        <w:adjustRightInd w:val="0"/>
        <w:snapToGrid w:val="0"/>
        <w:spacing w:line="360" w:lineRule="exact"/>
        <w:ind w:firstLine="420" w:firstLineChars="200"/>
        <w:rPr>
          <w:rFonts w:ascii="宋体" w:hAnsi="宋体" w:eastAsia="宋体" w:cs="宋体"/>
          <w:kern w:val="0"/>
          <w:szCs w:val="21"/>
          <w:highlight w:val="none"/>
        </w:rPr>
      </w:pPr>
    </w:p>
    <w:p>
      <w:pPr>
        <w:adjustRightInd w:val="0"/>
        <w:snapToGrid w:val="0"/>
        <w:spacing w:line="360" w:lineRule="exact"/>
        <w:ind w:firstLine="420" w:firstLineChars="200"/>
        <w:rPr>
          <w:rFonts w:ascii="宋体" w:hAnsi="宋体" w:eastAsia="宋体" w:cs="宋体"/>
          <w:kern w:val="0"/>
          <w:szCs w:val="21"/>
          <w:highlight w:val="none"/>
        </w:rPr>
      </w:pPr>
    </w:p>
    <w:p>
      <w:pPr>
        <w:adjustRightInd w:val="0"/>
        <w:snapToGrid w:val="0"/>
        <w:spacing w:line="360" w:lineRule="exact"/>
        <w:rPr>
          <w:rFonts w:ascii="宋体" w:hAnsi="宋体" w:eastAsia="宋体" w:cs="宋体"/>
          <w:kern w:val="0"/>
          <w:szCs w:val="21"/>
          <w:highlight w:val="none"/>
        </w:rPr>
      </w:pPr>
      <w:r>
        <w:rPr>
          <w:rFonts w:hint="eastAsia" w:ascii="宋体" w:hAnsi="宋体" w:eastAsia="宋体" w:cs="宋体"/>
          <w:kern w:val="0"/>
          <w:szCs w:val="21"/>
          <w:highlight w:val="none"/>
        </w:rPr>
        <w:t>（本保函失效后，请将原件退回我方注销）</w:t>
      </w:r>
    </w:p>
    <w:p>
      <w:pPr>
        <w:adjustRightInd w:val="0"/>
        <w:snapToGrid w:val="0"/>
        <w:spacing w:line="360" w:lineRule="exact"/>
        <w:rPr>
          <w:rFonts w:ascii="宋体" w:hAnsi="宋体" w:eastAsia="宋体" w:cs="宋体"/>
          <w:kern w:val="0"/>
          <w:szCs w:val="21"/>
          <w:highlight w:val="none"/>
        </w:rPr>
      </w:pPr>
    </w:p>
    <w:p>
      <w:pPr>
        <w:jc w:val="left"/>
        <w:rPr>
          <w:rFonts w:ascii="宋体" w:hAnsi="宋体" w:eastAsia="宋体" w:cs="宋体"/>
          <w:kern w:val="0"/>
          <w:szCs w:val="21"/>
          <w:highlight w:val="none"/>
        </w:rPr>
      </w:pPr>
      <w:r>
        <w:rPr>
          <w:rFonts w:hint="eastAsia" w:ascii="宋体" w:hAnsi="宋体" w:eastAsia="宋体" w:cs="宋体"/>
          <w:kern w:val="0"/>
          <w:szCs w:val="21"/>
          <w:highlight w:val="none"/>
        </w:rPr>
        <w:t>注：如果投标人不采用以上投标保函格式，拟采用的投标保函格式须经招标人确认。</w:t>
      </w:r>
    </w:p>
    <w:p>
      <w:pPr>
        <w:adjustRightInd w:val="0"/>
        <w:snapToGrid w:val="0"/>
        <w:spacing w:line="360" w:lineRule="auto"/>
        <w:ind w:firstLine="420" w:firstLineChars="200"/>
        <w:jc w:val="left"/>
        <w:rPr>
          <w:highlight w:val="none"/>
        </w:rPr>
      </w:pPr>
    </w:p>
    <w:p>
      <w:pPr>
        <w:adjustRightInd w:val="0"/>
        <w:snapToGrid w:val="0"/>
        <w:spacing w:line="360" w:lineRule="auto"/>
        <w:ind w:firstLine="420" w:firstLineChars="200"/>
        <w:jc w:val="left"/>
        <w:rPr>
          <w:highlight w:val="none"/>
        </w:rPr>
      </w:pPr>
    </w:p>
    <w:p>
      <w:pPr>
        <w:adjustRightInd w:val="0"/>
        <w:snapToGrid w:val="0"/>
        <w:spacing w:line="360" w:lineRule="auto"/>
        <w:ind w:firstLine="420" w:firstLineChars="200"/>
        <w:jc w:val="left"/>
        <w:rPr>
          <w:highlight w:val="none"/>
        </w:rPr>
      </w:pPr>
    </w:p>
    <w:p>
      <w:pPr>
        <w:adjustRightInd w:val="0"/>
        <w:snapToGrid w:val="0"/>
        <w:spacing w:line="360" w:lineRule="auto"/>
        <w:ind w:firstLine="420" w:firstLineChars="200"/>
        <w:jc w:val="left"/>
        <w:rPr>
          <w:highlight w:val="none"/>
        </w:rPr>
      </w:pPr>
    </w:p>
    <w:p>
      <w:pPr>
        <w:adjustRightInd w:val="0"/>
        <w:snapToGrid w:val="0"/>
        <w:spacing w:line="360" w:lineRule="auto"/>
        <w:jc w:val="center"/>
        <w:rPr>
          <w:rFonts w:ascii="宋体" w:hAnsi="宋体" w:eastAsia="宋体" w:cs="宋体"/>
          <w:sz w:val="44"/>
          <w:highlight w:val="none"/>
        </w:rPr>
      </w:pPr>
      <w:bookmarkStart w:id="202" w:name="_Hlk86676344"/>
      <w:r>
        <w:rPr>
          <w:rFonts w:hint="eastAsia" w:ascii="宋体" w:hAnsi="宋体" w:eastAsia="宋体" w:cs="宋体"/>
          <w:sz w:val="44"/>
          <w:highlight w:val="none"/>
        </w:rPr>
        <w:t>投标保证保险保险凭证</w:t>
      </w:r>
    </w:p>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 xml:space="preserve">                </w:t>
      </w:r>
      <w:r>
        <w:rPr>
          <w:rFonts w:hint="eastAsia" w:ascii="宋体" w:hAnsi="宋体" w:eastAsia="宋体" w:cs="宋体"/>
          <w:szCs w:val="21"/>
          <w:highlight w:val="none"/>
        </w:rPr>
        <w:t>编号：</w:t>
      </w:r>
    </w:p>
    <w:p>
      <w:pPr>
        <w:pStyle w:val="221"/>
        <w:spacing w:before="0" w:beforeAutospacing="0" w:after="0" w:afterAutospacing="0" w:line="360" w:lineRule="auto"/>
        <w:rPr>
          <w:kern w:val="2"/>
          <w:sz w:val="21"/>
          <w:szCs w:val="21"/>
          <w:highlight w:val="none"/>
        </w:rPr>
      </w:pPr>
      <w:r>
        <w:rPr>
          <w:rFonts w:hint="eastAsia"/>
          <w:kern w:val="2"/>
          <w:sz w:val="21"/>
          <w:szCs w:val="21"/>
          <w:highlight w:val="none"/>
        </w:rPr>
        <w:t xml:space="preserve"> </w:t>
      </w:r>
      <w:r>
        <w:rPr>
          <w:rFonts w:hint="eastAsia"/>
          <w:kern w:val="2"/>
          <w:sz w:val="21"/>
          <w:szCs w:val="21"/>
          <w:highlight w:val="none"/>
          <w:u w:val="single"/>
        </w:rPr>
        <w:t xml:space="preserve">                  </w:t>
      </w:r>
      <w:r>
        <w:rPr>
          <w:rFonts w:hint="eastAsia"/>
          <w:kern w:val="2"/>
          <w:sz w:val="21"/>
          <w:szCs w:val="21"/>
          <w:highlight w:val="none"/>
        </w:rPr>
        <w:t>（招标人）：</w:t>
      </w:r>
    </w:p>
    <w:p>
      <w:pPr>
        <w:pStyle w:val="221"/>
        <w:spacing w:before="0" w:beforeAutospacing="0" w:after="0" w:afterAutospacing="0" w:line="360" w:lineRule="auto"/>
        <w:ind w:firstLine="420" w:firstLineChars="200"/>
        <w:rPr>
          <w:kern w:val="2"/>
          <w:sz w:val="21"/>
          <w:szCs w:val="21"/>
          <w:highlight w:val="none"/>
        </w:rPr>
      </w:pPr>
      <w:r>
        <w:rPr>
          <w:rFonts w:hint="eastAsia"/>
          <w:kern w:val="2"/>
          <w:sz w:val="21"/>
          <w:szCs w:val="21"/>
          <w:highlight w:val="none"/>
        </w:rPr>
        <w:t>鉴于</w:t>
      </w:r>
      <w:r>
        <w:rPr>
          <w:rFonts w:hint="eastAsia"/>
          <w:kern w:val="2"/>
          <w:sz w:val="21"/>
          <w:szCs w:val="21"/>
          <w:highlight w:val="none"/>
          <w:u w:val="single"/>
        </w:rPr>
        <w:t>             </w:t>
      </w:r>
      <w:r>
        <w:rPr>
          <w:rFonts w:hint="eastAsia"/>
          <w:kern w:val="2"/>
          <w:sz w:val="21"/>
          <w:szCs w:val="21"/>
          <w:highlight w:val="none"/>
        </w:rPr>
        <w:t>（以下简称投标人）参加XXX项目投标（</w:t>
      </w:r>
      <w:r>
        <w:rPr>
          <w:rFonts w:hint="eastAsia"/>
          <w:kern w:val="2"/>
          <w:sz w:val="21"/>
          <w:szCs w:val="21"/>
          <w:highlight w:val="none"/>
          <w:lang w:val="en-US" w:eastAsia="zh-CN"/>
        </w:rPr>
        <w:t>标段</w:t>
      </w:r>
      <w:r>
        <w:rPr>
          <w:rFonts w:hint="eastAsia"/>
          <w:kern w:val="2"/>
          <w:sz w:val="21"/>
          <w:szCs w:val="21"/>
          <w:highlight w:val="none"/>
        </w:rPr>
        <w:t>编号：XXXX），应投标人申请，根据招标文件，我方愿就投标人履行招标文件约定的义务以保证保险的方式向贵方提供如下保险服务：</w:t>
      </w:r>
    </w:p>
    <w:p>
      <w:pPr>
        <w:pStyle w:val="221"/>
        <w:spacing w:before="0" w:beforeAutospacing="0" w:after="0" w:afterAutospacing="0" w:line="360" w:lineRule="auto"/>
        <w:rPr>
          <w:kern w:val="2"/>
          <w:sz w:val="21"/>
          <w:szCs w:val="21"/>
          <w:highlight w:val="none"/>
        </w:rPr>
      </w:pPr>
      <w:r>
        <w:rPr>
          <w:rFonts w:hint="eastAsia"/>
          <w:kern w:val="2"/>
          <w:sz w:val="21"/>
          <w:szCs w:val="21"/>
          <w:highlight w:val="none"/>
        </w:rPr>
        <w:t>一、保险的范围及保险金额</w:t>
      </w:r>
    </w:p>
    <w:p>
      <w:pPr>
        <w:pStyle w:val="221"/>
        <w:spacing w:before="0" w:beforeAutospacing="0" w:after="0" w:afterAutospacing="0" w:line="360" w:lineRule="auto"/>
        <w:rPr>
          <w:kern w:val="2"/>
          <w:sz w:val="21"/>
          <w:szCs w:val="21"/>
          <w:highlight w:val="none"/>
        </w:rPr>
      </w:pPr>
      <w:r>
        <w:rPr>
          <w:rFonts w:hint="eastAsia"/>
          <w:kern w:val="2"/>
          <w:sz w:val="21"/>
          <w:szCs w:val="21"/>
          <w:highlight w:val="none"/>
        </w:rPr>
        <w:t>我方在投标人发生以下情形时承担保险责任：</w:t>
      </w:r>
    </w:p>
    <w:p>
      <w:pPr>
        <w:pStyle w:val="221"/>
        <w:spacing w:before="0" w:beforeAutospacing="0" w:after="0" w:afterAutospacing="0" w:line="360" w:lineRule="auto"/>
        <w:rPr>
          <w:kern w:val="2"/>
          <w:sz w:val="21"/>
          <w:szCs w:val="21"/>
          <w:highlight w:val="none"/>
        </w:rPr>
      </w:pPr>
      <w:r>
        <w:rPr>
          <w:rFonts w:hint="eastAsia"/>
          <w:kern w:val="2"/>
          <w:sz w:val="21"/>
          <w:szCs w:val="21"/>
          <w:highlight w:val="none"/>
        </w:rPr>
        <w:t>1.投标人在招标文件规定的投标有效期内未经贵方许可撤回投标文件；</w:t>
      </w:r>
    </w:p>
    <w:p>
      <w:pPr>
        <w:pStyle w:val="221"/>
        <w:spacing w:before="0" w:beforeAutospacing="0" w:after="0" w:afterAutospacing="0" w:line="360" w:lineRule="auto"/>
        <w:rPr>
          <w:kern w:val="2"/>
          <w:sz w:val="21"/>
          <w:szCs w:val="21"/>
          <w:highlight w:val="none"/>
        </w:rPr>
      </w:pPr>
      <w:r>
        <w:rPr>
          <w:rFonts w:hint="eastAsia"/>
          <w:kern w:val="2"/>
          <w:sz w:val="21"/>
          <w:szCs w:val="21"/>
          <w:highlight w:val="none"/>
        </w:rPr>
        <w:t>2.投标人中标后因自身原因未在招标文件规定的时间内与贵方签订施工合同；</w:t>
      </w:r>
    </w:p>
    <w:p>
      <w:pPr>
        <w:pStyle w:val="221"/>
        <w:spacing w:before="0" w:beforeAutospacing="0" w:after="0" w:afterAutospacing="0" w:line="360" w:lineRule="auto"/>
        <w:rPr>
          <w:kern w:val="2"/>
          <w:sz w:val="21"/>
          <w:szCs w:val="21"/>
          <w:highlight w:val="none"/>
        </w:rPr>
      </w:pPr>
      <w:r>
        <w:rPr>
          <w:rFonts w:hint="eastAsia"/>
          <w:kern w:val="2"/>
          <w:sz w:val="21"/>
          <w:szCs w:val="21"/>
          <w:highlight w:val="none"/>
        </w:rPr>
        <w:t>3.投标人中标后未按照招标文件的规定提供履约保证；</w:t>
      </w:r>
    </w:p>
    <w:p>
      <w:pPr>
        <w:pStyle w:val="221"/>
        <w:spacing w:before="0" w:beforeAutospacing="0" w:after="0" w:afterAutospacing="0" w:line="360" w:lineRule="auto"/>
        <w:rPr>
          <w:kern w:val="2"/>
          <w:sz w:val="21"/>
          <w:szCs w:val="21"/>
          <w:highlight w:val="none"/>
        </w:rPr>
      </w:pPr>
      <w:r>
        <w:rPr>
          <w:rFonts w:hint="eastAsia"/>
          <w:kern w:val="2"/>
          <w:sz w:val="21"/>
          <w:szCs w:val="21"/>
          <w:highlight w:val="none"/>
        </w:rPr>
        <w:t>4.招标文件规定的投标人应支付投标保证金的其他情形。</w:t>
      </w:r>
    </w:p>
    <w:p>
      <w:pPr>
        <w:pStyle w:val="221"/>
        <w:spacing w:before="0" w:beforeAutospacing="0" w:after="0" w:afterAutospacing="0" w:line="360" w:lineRule="auto"/>
        <w:rPr>
          <w:kern w:val="2"/>
          <w:sz w:val="21"/>
          <w:szCs w:val="21"/>
          <w:highlight w:val="none"/>
        </w:rPr>
      </w:pPr>
      <w:r>
        <w:rPr>
          <w:rFonts w:hint="eastAsia"/>
          <w:kern w:val="2"/>
          <w:sz w:val="21"/>
          <w:szCs w:val="21"/>
          <w:highlight w:val="none"/>
        </w:rPr>
        <w:t>本保证保险的保证期间为该项目的投标有效期（或延长的投标有效期）后28日历天（含28日），延长投标有效期无须通知我方。我方保证的金额为人民币____________元（大写：</w:t>
      </w:r>
      <w:r>
        <w:rPr>
          <w:rFonts w:hint="eastAsia"/>
          <w:kern w:val="2"/>
          <w:sz w:val="21"/>
          <w:szCs w:val="21"/>
          <w:highlight w:val="none"/>
          <w:u w:val="single"/>
        </w:rPr>
        <w:t>           </w:t>
      </w:r>
      <w:r>
        <w:rPr>
          <w:rFonts w:hint="eastAsia"/>
          <w:kern w:val="2"/>
          <w:sz w:val="21"/>
          <w:szCs w:val="21"/>
          <w:highlight w:val="none"/>
        </w:rPr>
        <w:t>）。</w:t>
      </w:r>
    </w:p>
    <w:p>
      <w:pPr>
        <w:pStyle w:val="221"/>
        <w:spacing w:before="0" w:beforeAutospacing="0" w:after="0" w:afterAutospacing="0" w:line="360" w:lineRule="auto"/>
        <w:rPr>
          <w:kern w:val="2"/>
          <w:sz w:val="21"/>
          <w:szCs w:val="21"/>
          <w:highlight w:val="none"/>
        </w:rPr>
      </w:pPr>
      <w:r>
        <w:rPr>
          <w:rFonts w:hint="eastAsia"/>
          <w:kern w:val="2"/>
          <w:sz w:val="21"/>
          <w:szCs w:val="21"/>
          <w:highlight w:val="none"/>
        </w:rPr>
        <w:t>二、代偿的安排</w:t>
      </w:r>
    </w:p>
    <w:p>
      <w:pPr>
        <w:pStyle w:val="221"/>
        <w:spacing w:before="0" w:beforeAutospacing="0" w:after="0" w:afterAutospacing="0" w:line="360" w:lineRule="auto"/>
        <w:rPr>
          <w:kern w:val="2"/>
          <w:sz w:val="21"/>
          <w:szCs w:val="21"/>
          <w:highlight w:val="none"/>
        </w:rPr>
      </w:pPr>
      <w:r>
        <w:rPr>
          <w:rFonts w:hint="eastAsia"/>
          <w:kern w:val="2"/>
          <w:sz w:val="21"/>
          <w:szCs w:val="21"/>
          <w:highlight w:val="none"/>
        </w:rPr>
        <w:t>贵方要求我方承担保险责任的，应向我方发出书面索赔通知。索赔通知应写明要求索赔的金额，支付款项应到达的银行账号，并附投标人违约造成贵方损失情况的证明材料。</w:t>
      </w:r>
    </w:p>
    <w:p>
      <w:pPr>
        <w:pStyle w:val="221"/>
        <w:spacing w:before="0" w:beforeAutospacing="0" w:after="0" w:afterAutospacing="0" w:line="360" w:lineRule="auto"/>
        <w:rPr>
          <w:kern w:val="2"/>
          <w:sz w:val="21"/>
          <w:szCs w:val="21"/>
          <w:highlight w:val="none"/>
        </w:rPr>
      </w:pPr>
      <w:r>
        <w:rPr>
          <w:rFonts w:hint="eastAsia"/>
          <w:kern w:val="2"/>
          <w:sz w:val="21"/>
          <w:szCs w:val="21"/>
          <w:highlight w:val="none"/>
        </w:rPr>
        <w:t>我方收到贵方的书面索赔通知及相应证明材料后，在10个工作日内进行核定并按照本保险凭证的承诺承担保险责任。</w:t>
      </w:r>
    </w:p>
    <w:p>
      <w:pPr>
        <w:pStyle w:val="221"/>
        <w:spacing w:before="0" w:beforeAutospacing="0" w:after="0" w:afterAutospacing="0" w:line="360" w:lineRule="auto"/>
        <w:rPr>
          <w:kern w:val="2"/>
          <w:sz w:val="21"/>
          <w:szCs w:val="21"/>
          <w:highlight w:val="none"/>
        </w:rPr>
      </w:pPr>
      <w:r>
        <w:rPr>
          <w:rFonts w:hint="eastAsia"/>
          <w:kern w:val="2"/>
          <w:sz w:val="21"/>
          <w:szCs w:val="21"/>
          <w:highlight w:val="none"/>
        </w:rPr>
        <w:t>三、保险凭证的生效</w:t>
      </w:r>
    </w:p>
    <w:p>
      <w:pPr>
        <w:pStyle w:val="221"/>
        <w:spacing w:before="0" w:beforeAutospacing="0" w:after="0" w:afterAutospacing="0" w:line="360" w:lineRule="auto"/>
        <w:rPr>
          <w:kern w:val="2"/>
          <w:sz w:val="21"/>
          <w:szCs w:val="21"/>
          <w:highlight w:val="none"/>
        </w:rPr>
      </w:pPr>
      <w:r>
        <w:rPr>
          <w:rFonts w:hint="eastAsia"/>
          <w:kern w:val="2"/>
          <w:sz w:val="21"/>
          <w:szCs w:val="21"/>
          <w:highlight w:val="none"/>
        </w:rPr>
        <w:t>本保险凭证自我方法定代表人（或其授权代理人）签字或加盖公章之日起生效。</w:t>
      </w:r>
    </w:p>
    <w:p>
      <w:pPr>
        <w:pStyle w:val="221"/>
        <w:spacing w:before="0" w:beforeAutospacing="0" w:after="0" w:afterAutospacing="0" w:line="360" w:lineRule="auto"/>
        <w:rPr>
          <w:kern w:val="2"/>
          <w:sz w:val="21"/>
          <w:szCs w:val="21"/>
          <w:highlight w:val="none"/>
        </w:rPr>
      </w:pPr>
    </w:p>
    <w:p>
      <w:pPr>
        <w:pStyle w:val="221"/>
        <w:spacing w:before="0" w:beforeAutospacing="0" w:after="0" w:afterAutospacing="0" w:line="360" w:lineRule="auto"/>
        <w:rPr>
          <w:kern w:val="2"/>
          <w:sz w:val="21"/>
          <w:szCs w:val="21"/>
          <w:highlight w:val="none"/>
        </w:rPr>
      </w:pPr>
      <w:r>
        <w:rPr>
          <w:rFonts w:hint="eastAsia"/>
          <w:kern w:val="2"/>
          <w:sz w:val="21"/>
          <w:szCs w:val="21"/>
          <w:highlight w:val="none"/>
        </w:rPr>
        <w:t>附：《中国XXX财产保险股份有限公司投标保证保险(2016版)条款》及保单</w:t>
      </w:r>
    </w:p>
    <w:p>
      <w:pPr>
        <w:pStyle w:val="221"/>
        <w:spacing w:before="0" w:beforeAutospacing="0" w:after="0" w:afterAutospacing="0" w:line="360" w:lineRule="auto"/>
        <w:ind w:firstLine="4410" w:firstLineChars="2100"/>
        <w:rPr>
          <w:kern w:val="2"/>
          <w:sz w:val="21"/>
          <w:szCs w:val="21"/>
          <w:highlight w:val="none"/>
        </w:rPr>
      </w:pPr>
      <w:r>
        <w:rPr>
          <w:rFonts w:hint="eastAsia"/>
          <w:kern w:val="2"/>
          <w:sz w:val="21"/>
          <w:szCs w:val="21"/>
          <w:highlight w:val="none"/>
        </w:rPr>
        <w:t>保险人：</w:t>
      </w:r>
      <w:r>
        <w:rPr>
          <w:rFonts w:hint="eastAsia"/>
          <w:kern w:val="2"/>
          <w:sz w:val="21"/>
          <w:szCs w:val="21"/>
          <w:highlight w:val="none"/>
          <w:u w:val="single"/>
        </w:rPr>
        <w:t xml:space="preserve">                    </w:t>
      </w:r>
      <w:r>
        <w:rPr>
          <w:rFonts w:hint="eastAsia"/>
          <w:kern w:val="2"/>
          <w:sz w:val="21"/>
          <w:szCs w:val="21"/>
          <w:highlight w:val="none"/>
        </w:rPr>
        <w:t>（盖章）</w:t>
      </w:r>
    </w:p>
    <w:p>
      <w:pPr>
        <w:pStyle w:val="221"/>
        <w:spacing w:before="0" w:beforeAutospacing="0" w:after="0" w:afterAutospacing="0" w:line="360" w:lineRule="auto"/>
        <w:ind w:firstLine="4410" w:firstLineChars="2100"/>
        <w:rPr>
          <w:kern w:val="2"/>
          <w:sz w:val="21"/>
          <w:szCs w:val="21"/>
          <w:highlight w:val="none"/>
        </w:rPr>
      </w:pPr>
      <w:r>
        <w:rPr>
          <w:rFonts w:hint="eastAsia"/>
          <w:kern w:val="2"/>
          <w:sz w:val="21"/>
          <w:szCs w:val="21"/>
          <w:highlight w:val="none"/>
        </w:rPr>
        <w:t xml:space="preserve">法定代表人或授权代理人：_____________ </w:t>
      </w:r>
    </w:p>
    <w:p>
      <w:pPr>
        <w:pStyle w:val="221"/>
        <w:spacing w:before="0" w:beforeAutospacing="0" w:after="0" w:afterAutospacing="0" w:line="360" w:lineRule="auto"/>
        <w:rPr>
          <w:kern w:val="2"/>
          <w:sz w:val="21"/>
          <w:szCs w:val="21"/>
          <w:highlight w:val="none"/>
        </w:rPr>
      </w:pPr>
      <w:r>
        <w:rPr>
          <w:rFonts w:hint="eastAsia"/>
          <w:kern w:val="2"/>
          <w:sz w:val="21"/>
          <w:szCs w:val="21"/>
          <w:highlight w:val="none"/>
        </w:rPr>
        <w:t xml:space="preserve">                                                年   月   日</w:t>
      </w:r>
    </w:p>
    <w:bookmarkEnd w:id="202"/>
    <w:p>
      <w:pPr>
        <w:adjustRightInd w:val="0"/>
        <w:snapToGrid w:val="0"/>
        <w:spacing w:line="360" w:lineRule="auto"/>
        <w:ind w:firstLine="420" w:firstLineChars="200"/>
        <w:jc w:val="left"/>
        <w:rPr>
          <w:highlight w:val="none"/>
        </w:rPr>
      </w:pPr>
    </w:p>
    <w:p>
      <w:pPr>
        <w:adjustRightInd w:val="0"/>
        <w:snapToGrid w:val="0"/>
        <w:spacing w:line="360" w:lineRule="auto"/>
        <w:ind w:firstLine="420" w:firstLineChars="200"/>
        <w:jc w:val="left"/>
        <w:rPr>
          <w:highlight w:val="none"/>
        </w:rPr>
      </w:pPr>
    </w:p>
    <w:p>
      <w:pPr>
        <w:adjustRightInd w:val="0"/>
        <w:snapToGrid w:val="0"/>
        <w:spacing w:line="360" w:lineRule="auto"/>
        <w:ind w:firstLine="420" w:firstLineChars="200"/>
        <w:jc w:val="left"/>
        <w:rPr>
          <w:highlight w:val="none"/>
        </w:rPr>
      </w:pPr>
    </w:p>
    <w:p>
      <w:pPr>
        <w:adjustRightInd w:val="0"/>
        <w:snapToGrid w:val="0"/>
        <w:spacing w:line="360" w:lineRule="auto"/>
        <w:ind w:firstLine="420" w:firstLineChars="200"/>
        <w:jc w:val="left"/>
        <w:rPr>
          <w:highlight w:val="none"/>
        </w:rPr>
      </w:pPr>
    </w:p>
    <w:p>
      <w:pPr>
        <w:adjustRightInd w:val="0"/>
        <w:snapToGrid w:val="0"/>
        <w:spacing w:line="360" w:lineRule="auto"/>
        <w:jc w:val="center"/>
        <w:rPr>
          <w:rFonts w:ascii="宋体" w:hAnsi="宋体" w:eastAsia="宋体" w:cs="宋体"/>
          <w:sz w:val="44"/>
          <w:highlight w:val="none"/>
        </w:rPr>
      </w:pPr>
      <w:r>
        <w:rPr>
          <w:rFonts w:hint="eastAsia" w:ascii="宋体" w:hAnsi="宋体" w:eastAsia="宋体" w:cs="宋体"/>
          <w:sz w:val="44"/>
          <w:highlight w:val="none"/>
        </w:rPr>
        <w:t>建设工程合同履约保证保险保险凭证</w:t>
      </w:r>
    </w:p>
    <w:p>
      <w:pPr>
        <w:spacing w:line="400" w:lineRule="exact"/>
        <w:jc w:val="center"/>
        <w:rPr>
          <w:rFonts w:ascii="宋体" w:hAnsi="宋体" w:eastAsia="宋体" w:cs="宋体"/>
          <w:b/>
          <w:szCs w:val="21"/>
          <w:highlight w:val="none"/>
        </w:rPr>
      </w:pPr>
      <w:r>
        <w:rPr>
          <w:rFonts w:hint="eastAsia" w:ascii="宋体" w:hAnsi="宋体" w:eastAsia="宋体" w:cs="宋体"/>
          <w:b/>
          <w:szCs w:val="21"/>
          <w:highlight w:val="none"/>
        </w:rPr>
        <w:t xml:space="preserve">              </w:t>
      </w:r>
      <w:r>
        <w:rPr>
          <w:rFonts w:hint="eastAsia" w:ascii="宋体" w:hAnsi="宋体" w:eastAsia="宋体" w:cs="宋体"/>
          <w:szCs w:val="21"/>
          <w:highlight w:val="none"/>
        </w:rPr>
        <w:t xml:space="preserve">    编号：</w:t>
      </w:r>
    </w:p>
    <w:p>
      <w:pPr>
        <w:widowControl/>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u w:val="single"/>
        </w:rPr>
        <w:t xml:space="preserve">致：                         </w:t>
      </w:r>
      <w:r>
        <w:rPr>
          <w:rFonts w:hint="eastAsia" w:ascii="宋体" w:hAnsi="宋体" w:eastAsia="宋体" w:cs="宋体"/>
          <w:kern w:val="0"/>
          <w:szCs w:val="21"/>
          <w:highlight w:val="none"/>
        </w:rPr>
        <w:t>（招标人名称）：</w:t>
      </w:r>
    </w:p>
    <w:p>
      <w:pPr>
        <w:widowControl/>
        <w:spacing w:line="360" w:lineRule="auto"/>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鉴于</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（下称被保证人）已与贵方签订了工程编号为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的</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工程的</w:t>
      </w:r>
      <w:r>
        <w:rPr>
          <w:rFonts w:hint="eastAsia" w:ascii="宋体" w:hAnsi="宋体" w:eastAsia="宋体" w:cs="宋体"/>
          <w:color w:val="000000" w:themeColor="text1"/>
          <w:kern w:val="0"/>
          <w:szCs w:val="21"/>
          <w:highlight w:val="none"/>
          <w14:textFill>
            <w14:solidFill>
              <w14:schemeClr w14:val="tx1"/>
            </w14:solidFill>
          </w14:textFill>
        </w:rPr>
        <w:t>合同</w:t>
      </w:r>
      <w:r>
        <w:rPr>
          <w:rFonts w:hint="eastAsia" w:ascii="宋体" w:hAnsi="宋体" w:eastAsia="宋体" w:cs="宋体"/>
          <w:kern w:val="0"/>
          <w:szCs w:val="21"/>
          <w:highlight w:val="none"/>
        </w:rPr>
        <w:t>，工期自</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至</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 xml:space="preserve">。我方已接受被保证人的请求，并出具《建设工程合同履约保证保险》保险单。   </w:t>
      </w:r>
    </w:p>
    <w:p>
      <w:pPr>
        <w:widowControl/>
        <w:snapToGrid w:val="0"/>
        <w:spacing w:line="38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一、保证保险金额</w:t>
      </w:r>
    </w:p>
    <w:p>
      <w:pPr>
        <w:widowControl/>
        <w:snapToGrid w:val="0"/>
        <w:spacing w:line="38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我方承担的履约保证保险的保险金额（最高限额）为人民币（大写）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pPr>
        <w:widowControl/>
        <w:snapToGrid w:val="0"/>
        <w:spacing w:line="380" w:lineRule="exact"/>
        <w:ind w:firstLine="420" w:firstLineChars="200"/>
        <w:rPr>
          <w:rFonts w:ascii="宋体" w:hAnsi="宋体" w:eastAsia="宋体" w:cs="宋体"/>
          <w:szCs w:val="21"/>
          <w:highlight w:val="none"/>
        </w:rPr>
      </w:pPr>
      <w:r>
        <w:rPr>
          <w:rFonts w:hint="eastAsia" w:ascii="宋体" w:hAnsi="宋体" w:eastAsia="宋体" w:cs="宋体"/>
          <w:szCs w:val="21"/>
          <w:highlight w:val="none"/>
        </w:rPr>
        <w:t>二、保证保险的责任范围</w:t>
      </w:r>
    </w:p>
    <w:p>
      <w:pPr>
        <w:snapToGrid w:val="0"/>
        <w:spacing w:line="380" w:lineRule="exact"/>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在保险期间内，</w:t>
      </w:r>
      <w:r>
        <w:rPr>
          <w:rFonts w:hint="eastAsia" w:ascii="宋体" w:hAnsi="宋体" w:eastAsia="宋体" w:cs="宋体"/>
          <w:kern w:val="0"/>
          <w:szCs w:val="21"/>
          <w:highlight w:val="none"/>
        </w:rPr>
        <w:t>被保证人</w:t>
      </w:r>
      <w:r>
        <w:rPr>
          <w:rFonts w:hint="eastAsia" w:ascii="宋体" w:hAnsi="宋体" w:eastAsia="宋体" w:cs="宋体"/>
          <w:szCs w:val="21"/>
          <w:highlight w:val="none"/>
        </w:rPr>
        <w:t>因自身原因未按照与招标人（被保险人）签订的《建设工程合同》（合同编号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）履行相关义务，导致</w:t>
      </w:r>
      <w:r>
        <w:rPr>
          <w:rFonts w:hint="eastAsia" w:ascii="宋体" w:hAnsi="宋体" w:eastAsia="宋体" w:cs="宋体"/>
          <w:szCs w:val="21"/>
          <w:highlight w:val="none"/>
          <w:lang w:val="en-US" w:eastAsia="zh-CN"/>
        </w:rPr>
        <w:t>工期</w:t>
      </w:r>
      <w:r>
        <w:rPr>
          <w:rFonts w:hint="eastAsia" w:ascii="宋体" w:hAnsi="宋体" w:eastAsia="宋体" w:cs="宋体"/>
          <w:szCs w:val="21"/>
          <w:highlight w:val="none"/>
        </w:rPr>
        <w:t>延误或</w:t>
      </w:r>
      <w:r>
        <w:rPr>
          <w:rFonts w:hint="eastAsia" w:ascii="宋体" w:hAnsi="宋体" w:eastAsia="宋体" w:cs="宋体"/>
          <w:szCs w:val="21"/>
          <w:highlight w:val="none"/>
          <w:lang w:val="en-US" w:eastAsia="zh-CN"/>
        </w:rPr>
        <w:t>服务</w:t>
      </w:r>
      <w:r>
        <w:rPr>
          <w:rFonts w:hint="eastAsia" w:ascii="宋体" w:hAnsi="宋体" w:eastAsia="宋体" w:cs="宋体"/>
          <w:szCs w:val="21"/>
          <w:highlight w:val="none"/>
        </w:rPr>
        <w:t>质量不符合建设工程合同要求，给被保险人造成损失的，被保险人可向保险人提出索赔，保险人按照保险合同的约定承担损失赔偿责任。</w:t>
      </w:r>
    </w:p>
    <w:p>
      <w:pPr>
        <w:snapToGrid w:val="0"/>
        <w:spacing w:line="380" w:lineRule="exact"/>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三、代偿的安排</w:t>
      </w:r>
    </w:p>
    <w:p>
      <w:pPr>
        <w:snapToGrid w:val="0"/>
        <w:spacing w:line="380" w:lineRule="exact"/>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贵方要求我方承担保证保险责任的，应向我方发出书面索赔通知。索赔通知应写明要求索赔的金额，支付款项应到达的银行账号，并附被保证人违约造成贵方损失情况的证明材料。</w:t>
      </w:r>
    </w:p>
    <w:p>
      <w:pPr>
        <w:snapToGrid w:val="0"/>
        <w:spacing w:line="380" w:lineRule="exact"/>
        <w:ind w:firstLine="420" w:firstLineChars="200"/>
        <w:jc w:val="left"/>
        <w:rPr>
          <w:rFonts w:ascii="宋体" w:hAnsi="宋体" w:eastAsia="宋体" w:cs="宋体"/>
          <w:kern w:val="0"/>
          <w:szCs w:val="21"/>
          <w:highlight w:val="none"/>
        </w:rPr>
      </w:pPr>
      <w:r>
        <w:rPr>
          <w:rFonts w:hint="eastAsia" w:ascii="宋体" w:hAnsi="宋体" w:eastAsia="宋体" w:cs="宋体"/>
          <w:szCs w:val="21"/>
          <w:highlight w:val="none"/>
        </w:rPr>
        <w:t>我方收到贵方的书面索赔通知及相应证明材料后，在</w:t>
      </w:r>
      <w:r>
        <w:rPr>
          <w:rFonts w:hint="eastAsia" w:ascii="宋体" w:hAnsi="宋体" w:eastAsia="宋体" w:cs="宋体"/>
          <w:szCs w:val="21"/>
          <w:highlight w:val="none"/>
          <w:u w:val="single"/>
        </w:rPr>
        <w:t>10</w:t>
      </w:r>
      <w:r>
        <w:rPr>
          <w:rFonts w:hint="eastAsia" w:ascii="宋体" w:hAnsi="宋体" w:eastAsia="宋体" w:cs="宋体"/>
          <w:szCs w:val="21"/>
          <w:highlight w:val="none"/>
        </w:rPr>
        <w:t>个工作日内进行核定并按照保险合同约定承担保证保险责任。</w:t>
      </w:r>
      <w:r>
        <w:rPr>
          <w:rFonts w:hint="eastAsia" w:ascii="宋体" w:hAnsi="宋体" w:eastAsia="宋体" w:cs="宋体"/>
          <w:kern w:val="0"/>
          <w:szCs w:val="21"/>
          <w:highlight w:val="none"/>
        </w:rPr>
        <w:t xml:space="preserve">            </w:t>
      </w:r>
    </w:p>
    <w:p>
      <w:pPr>
        <w:numPr>
          <w:ilvl w:val="0"/>
          <w:numId w:val="4"/>
        </w:numPr>
        <w:snapToGrid w:val="0"/>
        <w:spacing w:line="380" w:lineRule="exact"/>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生效时间</w:t>
      </w:r>
    </w:p>
    <w:p>
      <w:pPr>
        <w:snapToGrid w:val="0"/>
        <w:spacing w:line="380" w:lineRule="exact"/>
        <w:ind w:firstLine="420" w:firstLineChars="200"/>
        <w:jc w:val="left"/>
        <w:rPr>
          <w:rFonts w:ascii="宋体" w:hAnsi="宋体" w:eastAsia="宋体" w:cs="宋体"/>
          <w:kern w:val="0"/>
          <w:szCs w:val="21"/>
          <w:highlight w:val="none"/>
        </w:rPr>
      </w:pPr>
      <w:r>
        <w:rPr>
          <w:rFonts w:hint="eastAsia" w:ascii="宋体" w:hAnsi="宋体" w:eastAsia="宋体" w:cs="宋体"/>
          <w:kern w:val="0"/>
          <w:szCs w:val="21"/>
          <w:highlight w:val="none"/>
        </w:rPr>
        <w:t>本保险凭证自我方法定代表人（或其授权代理人）签字并加盖保险承保专用章之日起生效。</w:t>
      </w:r>
    </w:p>
    <w:p>
      <w:pPr>
        <w:widowControl/>
        <w:spacing w:line="360" w:lineRule="auto"/>
        <w:ind w:firstLine="420" w:firstLineChars="200"/>
        <w:jc w:val="left"/>
        <w:rPr>
          <w:rFonts w:ascii="宋体" w:hAnsi="宋体" w:eastAsia="宋体" w:cs="宋体"/>
          <w:kern w:val="0"/>
          <w:szCs w:val="21"/>
          <w:highlight w:val="none"/>
        </w:rPr>
      </w:pPr>
    </w:p>
    <w:p>
      <w:pPr>
        <w:adjustRightInd w:val="0"/>
        <w:snapToGrid w:val="0"/>
        <w:spacing w:after="156" w:afterLines="50"/>
        <w:ind w:firstLine="420" w:firstLineChars="200"/>
        <w:rPr>
          <w:rFonts w:ascii="宋体" w:hAnsi="宋体" w:eastAsia="宋体" w:cs="宋体"/>
          <w:szCs w:val="21"/>
          <w:highlight w:val="none"/>
        </w:rPr>
      </w:pPr>
      <w:r>
        <w:rPr>
          <w:rFonts w:hint="eastAsia" w:ascii="宋体" w:hAnsi="宋体" w:eastAsia="宋体" w:cs="宋体"/>
          <w:kern w:val="0"/>
          <w:szCs w:val="21"/>
          <w:highlight w:val="none"/>
        </w:rPr>
        <w:t>附：《</w:t>
      </w:r>
      <w:r>
        <w:rPr>
          <w:rFonts w:hint="eastAsia" w:ascii="宋体" w:hAnsi="宋体" w:eastAsia="宋体" w:cs="宋体"/>
          <w:szCs w:val="21"/>
          <w:highlight w:val="none"/>
        </w:rPr>
        <w:t>XXX保险有限公司建设工程合同履约保证保险（X款）条款》及保单</w:t>
      </w:r>
    </w:p>
    <w:p>
      <w:pPr>
        <w:widowControl/>
        <w:spacing w:line="360" w:lineRule="auto"/>
        <w:ind w:firstLine="420" w:firstLineChars="200"/>
        <w:jc w:val="left"/>
        <w:rPr>
          <w:rFonts w:ascii="宋体" w:hAnsi="宋体" w:eastAsia="宋体" w:cs="宋体"/>
          <w:kern w:val="0"/>
          <w:szCs w:val="21"/>
          <w:highlight w:val="none"/>
        </w:rPr>
      </w:pPr>
    </w:p>
    <w:p>
      <w:pPr>
        <w:widowControl/>
        <w:spacing w:line="360" w:lineRule="auto"/>
        <w:ind w:firstLine="5040" w:firstLineChars="2400"/>
        <w:rPr>
          <w:rFonts w:ascii="宋体" w:hAnsi="宋体" w:eastAsia="宋体" w:cs="宋体"/>
          <w:kern w:val="0"/>
          <w:szCs w:val="21"/>
          <w:highlight w:val="none"/>
        </w:rPr>
      </w:pPr>
      <w:r>
        <w:rPr>
          <w:rFonts w:hint="eastAsia" w:ascii="宋体" w:hAnsi="宋体" w:eastAsia="宋体" w:cs="宋体"/>
          <w:kern w:val="0"/>
          <w:szCs w:val="21"/>
          <w:highlight w:val="none"/>
        </w:rPr>
        <w:t>保险人：（盖章）</w:t>
      </w:r>
    </w:p>
    <w:p>
      <w:pPr>
        <w:widowControl/>
        <w:spacing w:line="360" w:lineRule="auto"/>
        <w:ind w:firstLine="420" w:firstLineChars="200"/>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                                    法定代表人或授权代理人：________ </w:t>
      </w:r>
    </w:p>
    <w:p>
      <w:pPr>
        <w:widowControl/>
        <w:spacing w:line="360" w:lineRule="auto"/>
        <w:ind w:firstLine="5250" w:firstLineChars="2500"/>
        <w:rPr>
          <w:rFonts w:ascii="宋体" w:hAnsi="宋体" w:eastAsia="宋体" w:cs="宋体"/>
          <w:kern w:val="0"/>
          <w:szCs w:val="21"/>
          <w:highlight w:val="none"/>
        </w:rPr>
      </w:pPr>
      <w:r>
        <w:rPr>
          <w:rFonts w:hint="eastAsia" w:ascii="宋体" w:hAnsi="宋体" w:eastAsia="宋体" w:cs="宋体"/>
          <w:kern w:val="0"/>
          <w:szCs w:val="21"/>
          <w:highlight w:val="none"/>
        </w:rPr>
        <w:t>年   月   日</w:t>
      </w:r>
    </w:p>
    <w:p>
      <w:pPr>
        <w:rPr>
          <w:rFonts w:ascii="宋体" w:hAnsi="宋体" w:eastAsia="宋体" w:cs="宋体"/>
          <w:szCs w:val="21"/>
          <w:highlight w:val="none"/>
        </w:rPr>
      </w:pPr>
    </w:p>
    <w:p>
      <w:pPr>
        <w:rPr>
          <w:rFonts w:ascii="宋体" w:hAnsi="宋体" w:eastAsia="宋体" w:cs="宋体"/>
          <w:szCs w:val="21"/>
          <w:highlight w:val="none"/>
        </w:rPr>
      </w:pPr>
    </w:p>
    <w:p>
      <w:pPr>
        <w:rPr>
          <w:rFonts w:ascii="宋体" w:hAnsi="宋体" w:eastAsia="宋体" w:cs="宋体"/>
          <w:szCs w:val="21"/>
          <w:highlight w:val="none"/>
        </w:rPr>
      </w:pPr>
    </w:p>
    <w:p>
      <w:pPr>
        <w:rPr>
          <w:rFonts w:ascii="宋体" w:hAnsi="宋体" w:eastAsia="宋体" w:cs="宋体"/>
          <w:szCs w:val="21"/>
          <w:highlight w:val="none"/>
        </w:rPr>
      </w:pPr>
    </w:p>
    <w:p>
      <w:pPr>
        <w:rPr>
          <w:rFonts w:ascii="宋体" w:hAnsi="宋体" w:eastAsia="宋体" w:cs="宋体"/>
          <w:szCs w:val="21"/>
          <w:highlight w:val="none"/>
        </w:rPr>
      </w:pPr>
    </w:p>
    <w:p>
      <w:pPr>
        <w:rPr>
          <w:rFonts w:ascii="宋体" w:hAnsi="宋体" w:eastAsia="宋体" w:cs="宋体"/>
          <w:szCs w:val="21"/>
          <w:highlight w:val="none"/>
        </w:rPr>
      </w:pPr>
    </w:p>
    <w:p>
      <w:pPr>
        <w:rPr>
          <w:rFonts w:ascii="宋体" w:hAnsi="宋体" w:eastAsia="宋体" w:cs="宋体"/>
          <w:szCs w:val="21"/>
          <w:highlight w:val="none"/>
        </w:rPr>
      </w:pPr>
    </w:p>
    <w:p>
      <w:pPr>
        <w:rPr>
          <w:rFonts w:ascii="宋体" w:hAnsi="宋体" w:eastAsia="宋体" w:cs="宋体"/>
          <w:szCs w:val="21"/>
          <w:highlight w:val="none"/>
        </w:rPr>
      </w:pPr>
    </w:p>
    <w:p>
      <w:pPr>
        <w:rPr>
          <w:rFonts w:ascii="宋体" w:hAnsi="宋体" w:eastAsia="宋体" w:cs="宋体"/>
          <w:szCs w:val="21"/>
          <w:highlight w:val="none"/>
        </w:rPr>
      </w:pPr>
    </w:p>
    <w:p>
      <w:pPr>
        <w:rPr>
          <w:rFonts w:hint="eastAsia" w:ascii="宋体" w:hAnsi="宋体" w:eastAsia="宋体" w:cs="宋体"/>
          <w:szCs w:val="21"/>
          <w:highlight w:val="none"/>
        </w:rPr>
      </w:pPr>
    </w:p>
    <w:p>
      <w:pPr>
        <w:adjustRightInd w:val="0"/>
        <w:snapToGrid w:val="0"/>
        <w:spacing w:line="360" w:lineRule="auto"/>
        <w:ind w:firstLine="420" w:firstLineChars="200"/>
        <w:jc w:val="left"/>
        <w:rPr>
          <w:rFonts w:hint="eastAsia"/>
          <w:highlight w:val="none"/>
        </w:rPr>
      </w:pPr>
    </w:p>
    <w:p>
      <w:pPr>
        <w:adjustRightInd w:val="0"/>
        <w:snapToGrid w:val="0"/>
        <w:spacing w:line="360" w:lineRule="auto"/>
        <w:jc w:val="center"/>
        <w:rPr>
          <w:rFonts w:ascii="宋体" w:hAnsi="宋体" w:eastAsia="宋体" w:cs="宋体"/>
          <w:b/>
          <w:kern w:val="0"/>
          <w:sz w:val="28"/>
          <w:szCs w:val="28"/>
          <w:highlight w:val="none"/>
        </w:rPr>
      </w:pPr>
      <w:bookmarkStart w:id="203" w:name="_Toc19626_WPSOffice_Level2"/>
      <w:bookmarkStart w:id="204" w:name="_Toc16049"/>
      <w:bookmarkStart w:id="205" w:name="TBZ1"/>
      <w:r>
        <w:rPr>
          <w:rFonts w:hint="eastAsia" w:ascii="宋体" w:hAnsi="宋体" w:eastAsia="宋体" w:cs="宋体"/>
          <w:b/>
          <w:kern w:val="0"/>
          <w:sz w:val="28"/>
          <w:szCs w:val="28"/>
          <w:highlight w:val="none"/>
        </w:rPr>
        <w:t>通过年审的营业执照副本（原件扫描件）</w:t>
      </w:r>
      <w:bookmarkEnd w:id="203"/>
      <w:bookmarkEnd w:id="204"/>
    </w:p>
    <w:p>
      <w:pPr>
        <w:adjustRightInd w:val="0"/>
        <w:snapToGrid w:val="0"/>
        <w:spacing w:line="360" w:lineRule="auto"/>
        <w:rPr>
          <w:highlight w:val="none"/>
        </w:rPr>
      </w:pPr>
      <w:r>
        <w:rPr>
          <w:highlight w:val="none"/>
        </w:rPr>
        <w:br w:type="page"/>
      </w:r>
    </w:p>
    <w:bookmarkEnd w:id="205"/>
    <w:p>
      <w:pPr>
        <w:adjustRightInd w:val="0"/>
        <w:snapToGrid w:val="0"/>
        <w:spacing w:line="360" w:lineRule="auto"/>
        <w:jc w:val="center"/>
        <w:rPr>
          <w:rFonts w:ascii="宋体" w:hAnsi="宋体" w:eastAsia="宋体" w:cs="宋体"/>
          <w:b/>
          <w:kern w:val="0"/>
          <w:sz w:val="28"/>
          <w:szCs w:val="28"/>
          <w:highlight w:val="none"/>
        </w:rPr>
      </w:pPr>
      <w:bookmarkStart w:id="206" w:name="_Toc16190_WPSOffice_Level2"/>
      <w:bookmarkStart w:id="207" w:name="_Toc13756"/>
      <w:bookmarkStart w:id="208" w:name="TBZ2"/>
      <w:r>
        <w:rPr>
          <w:rFonts w:hint="eastAsia" w:ascii="宋体" w:hAnsi="宋体" w:eastAsia="宋体" w:cs="宋体"/>
          <w:b/>
          <w:kern w:val="0"/>
          <w:sz w:val="28"/>
          <w:szCs w:val="28"/>
          <w:highlight w:val="none"/>
        </w:rPr>
        <w:t>企业资质证书（原件扫描件）</w:t>
      </w:r>
      <w:bookmarkEnd w:id="206"/>
      <w:bookmarkEnd w:id="207"/>
    </w:p>
    <w:p>
      <w:pPr>
        <w:adjustRightInd w:val="0"/>
        <w:snapToGrid w:val="0"/>
        <w:spacing w:line="360" w:lineRule="auto"/>
        <w:rPr>
          <w:highlight w:val="none"/>
        </w:rPr>
      </w:pPr>
      <w:r>
        <w:rPr>
          <w:highlight w:val="none"/>
        </w:rPr>
        <w:br w:type="page"/>
      </w:r>
    </w:p>
    <w:bookmarkEnd w:id="208"/>
    <w:p>
      <w:pPr>
        <w:adjustRightInd w:val="0"/>
        <w:snapToGrid w:val="0"/>
        <w:spacing w:line="360" w:lineRule="auto"/>
        <w:jc w:val="center"/>
        <w:rPr>
          <w:rFonts w:ascii="宋体" w:hAnsi="宋体" w:eastAsia="宋体" w:cs="宋体"/>
          <w:b/>
          <w:kern w:val="0"/>
          <w:sz w:val="28"/>
          <w:szCs w:val="28"/>
          <w:highlight w:val="none"/>
        </w:rPr>
      </w:pPr>
      <w:bookmarkStart w:id="209" w:name="_Toc8826_WPSOffice_Level2"/>
      <w:bookmarkStart w:id="210" w:name="_Toc31301"/>
      <w:bookmarkStart w:id="211" w:name="TBZ3"/>
      <w:r>
        <w:rPr>
          <w:rFonts w:hint="eastAsia" w:ascii="宋体" w:hAnsi="宋体" w:eastAsia="宋体" w:cs="宋体"/>
          <w:b/>
          <w:kern w:val="0"/>
          <w:sz w:val="28"/>
          <w:szCs w:val="28"/>
          <w:highlight w:val="none"/>
        </w:rPr>
        <w:t>联合体共同投标协议（原件扫描件）</w:t>
      </w:r>
      <w:bookmarkEnd w:id="209"/>
      <w:bookmarkEnd w:id="210"/>
    </w:p>
    <w:p>
      <w:pPr>
        <w:rPr>
          <w:rFonts w:ascii="宋体" w:hAnsi="宋体"/>
          <w:kern w:val="0"/>
          <w:szCs w:val="21"/>
          <w:highlight w:val="none"/>
        </w:rPr>
      </w:pPr>
      <w:r>
        <w:rPr>
          <w:rFonts w:hint="eastAsia" w:ascii="宋体" w:hAnsi="宋体"/>
          <w:kern w:val="0"/>
          <w:szCs w:val="21"/>
          <w:highlight w:val="none"/>
        </w:rPr>
        <w:br w:type="page"/>
      </w:r>
    </w:p>
    <w:bookmarkEnd w:id="211"/>
    <w:p>
      <w:pPr>
        <w:rPr>
          <w:highlight w:val="none"/>
        </w:rPr>
      </w:pPr>
    </w:p>
    <w:p>
      <w:pPr>
        <w:rPr>
          <w:highlight w:val="none"/>
        </w:rPr>
      </w:pPr>
    </w:p>
    <w:p>
      <w:pPr>
        <w:adjustRightInd w:val="0"/>
        <w:snapToGrid w:val="0"/>
        <w:spacing w:line="360" w:lineRule="auto"/>
        <w:jc w:val="center"/>
        <w:rPr>
          <w:rFonts w:ascii="宋体" w:hAnsi="宋体" w:eastAsia="宋体" w:cs="宋体"/>
          <w:b/>
          <w:kern w:val="0"/>
          <w:sz w:val="28"/>
          <w:szCs w:val="28"/>
          <w:highlight w:val="none"/>
        </w:rPr>
      </w:pPr>
      <w:bookmarkStart w:id="212" w:name="_Toc21087"/>
      <w:bookmarkStart w:id="213" w:name="TBZ4"/>
      <w:r>
        <w:rPr>
          <w:rFonts w:hint="eastAsia" w:ascii="宋体" w:hAnsi="宋体" w:eastAsia="宋体" w:cs="宋体"/>
          <w:b/>
          <w:kern w:val="0"/>
          <w:sz w:val="28"/>
          <w:szCs w:val="28"/>
          <w:highlight w:val="none"/>
        </w:rPr>
        <w:t>其    他</w:t>
      </w:r>
      <w:bookmarkEnd w:id="212"/>
    </w:p>
    <w:p>
      <w:pPr>
        <w:adjustRightInd w:val="0"/>
        <w:snapToGrid w:val="0"/>
        <w:spacing w:line="360" w:lineRule="auto"/>
        <w:jc w:val="left"/>
        <w:rPr>
          <w:rFonts w:ascii="宋体" w:hAnsi="宋体" w:eastAsia="宋体" w:cs="宋体"/>
          <w:highlight w:val="none"/>
        </w:rPr>
      </w:pPr>
      <w:r>
        <w:rPr>
          <w:rFonts w:hint="eastAsia" w:ascii="宋体" w:hAnsi="宋体" w:eastAsia="宋体" w:cs="宋体"/>
          <w:bCs/>
          <w:kern w:val="0"/>
          <w:highlight w:val="none"/>
        </w:rPr>
        <w:t>其他2</w:t>
      </w:r>
      <w:r>
        <w:rPr>
          <w:rFonts w:hint="eastAsia" w:ascii="宋体" w:hAnsi="宋体" w:eastAsia="宋体" w:cs="宋体"/>
          <w:highlight w:val="none"/>
        </w:rPr>
        <w:br w:type="page"/>
      </w:r>
    </w:p>
    <w:bookmarkEnd w:id="213"/>
    <w:p>
      <w:pPr>
        <w:adjustRightInd w:val="0"/>
        <w:snapToGrid w:val="0"/>
        <w:spacing w:line="360" w:lineRule="auto"/>
        <w:jc w:val="center"/>
        <w:outlineLvl w:val="0"/>
        <w:rPr>
          <w:rFonts w:ascii="黑体" w:eastAsia="黑体"/>
          <w:b/>
          <w:kern w:val="0"/>
          <w:sz w:val="32"/>
          <w:szCs w:val="32"/>
          <w:highlight w:val="none"/>
        </w:rPr>
      </w:pPr>
      <w:bookmarkStart w:id="214" w:name="_Toc19219"/>
      <w:bookmarkStart w:id="215" w:name="_Toc21255"/>
      <w:bookmarkStart w:id="216" w:name="_Toc14632"/>
      <w:bookmarkStart w:id="217" w:name="_Toc13708"/>
      <w:bookmarkStart w:id="218" w:name="_Toc12513"/>
      <w:bookmarkStart w:id="219" w:name="_Toc17496"/>
      <w:bookmarkStart w:id="220" w:name="_Toc15474"/>
      <w:bookmarkStart w:id="221" w:name="_Toc21858"/>
      <w:bookmarkStart w:id="222" w:name="_Toc25437"/>
      <w:bookmarkStart w:id="223" w:name="_Toc21045"/>
      <w:bookmarkStart w:id="224" w:name="_Toc14582"/>
      <w:bookmarkStart w:id="225" w:name="_Toc4364"/>
      <w:bookmarkStart w:id="226" w:name="_Toc8696"/>
      <w:bookmarkStart w:id="227" w:name="_Toc1638"/>
      <w:bookmarkStart w:id="228" w:name="_Toc13908"/>
      <w:r>
        <w:rPr>
          <w:rFonts w:hint="eastAsia" w:ascii="黑体" w:eastAsia="黑体"/>
          <w:b/>
          <w:kern w:val="0"/>
          <w:sz w:val="32"/>
          <w:szCs w:val="32"/>
          <w:highlight w:val="none"/>
        </w:rPr>
        <w:t>第六章  合同条款</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adjustRightInd w:val="0"/>
        <w:snapToGrid w:val="0"/>
        <w:spacing w:line="360" w:lineRule="auto"/>
        <w:jc w:val="left"/>
        <w:rPr>
          <w:rFonts w:ascii="宋体" w:hAnsi="宋体" w:eastAsia="宋体" w:cs="宋体"/>
          <w:kern w:val="0"/>
          <w:szCs w:val="21"/>
          <w:highlight w:val="none"/>
        </w:rPr>
      </w:pPr>
      <w:r>
        <w:rPr>
          <w:rFonts w:hint="eastAsia" w:ascii="宋体" w:hAnsi="宋体" w:eastAsia="宋体" w:cs="宋体"/>
          <w:kern w:val="0"/>
          <w:szCs w:val="21"/>
          <w:highlight w:val="none"/>
        </w:rPr>
        <w:t>合同条款</w:t>
      </w:r>
    </w:p>
    <w:p>
      <w:pPr>
        <w:rPr>
          <w:rFonts w:hint="default" w:ascii="宋体" w:hAnsi="宋体" w:eastAsia="宋体" w:cs="宋体"/>
          <w:highlight w:val="none"/>
          <w:lang w:val="en-US" w:eastAsia="zh-CN"/>
        </w:rPr>
      </w:pPr>
      <w:r>
        <w:rPr>
          <w:rFonts w:hint="eastAsia" w:ascii="宋体" w:hAnsi="宋体" w:eastAsia="宋体" w:cs="宋体"/>
          <w:highlight w:val="none"/>
          <w:lang w:val="en-US" w:eastAsia="zh-CN"/>
        </w:rPr>
        <w:t>建议使用市造价管理部门发布的勘察类合同示范范本</w:t>
      </w:r>
    </w:p>
    <w:p>
      <w:pPr>
        <w:rPr>
          <w:highlight w:val="none"/>
        </w:rPr>
      </w:pPr>
    </w:p>
    <w:sectPr>
      <w:footerReference r:id="rId3"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pPr>
    <w:r>
      <w:fldChar w:fldCharType="begin"/>
    </w:r>
    <w:r>
      <w:instrText xml:space="preserve"> page </w:instrText>
    </w:r>
    <w:r>
      <w:fldChar w:fldCharType="separate"/>
    </w:r>
    <w: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651BCA"/>
    <w:multiLevelType w:val="singleLevel"/>
    <w:tmpl w:val="C4651BCA"/>
    <w:lvl w:ilvl="0" w:tentative="0">
      <w:start w:val="3"/>
      <w:numFmt w:val="chineseCounting"/>
      <w:suff w:val="space"/>
      <w:lvlText w:val="（%1)"/>
      <w:lvlJc w:val="left"/>
      <w:rPr>
        <w:rFonts w:hint="eastAsia"/>
      </w:rPr>
    </w:lvl>
  </w:abstractNum>
  <w:abstractNum w:abstractNumId="1">
    <w:nsid w:val="EE2DB9B4"/>
    <w:multiLevelType w:val="singleLevel"/>
    <w:tmpl w:val="EE2DB9B4"/>
    <w:lvl w:ilvl="0" w:tentative="0">
      <w:start w:val="4"/>
      <w:numFmt w:val="chineseCounting"/>
      <w:suff w:val="nothing"/>
      <w:lvlText w:val="%1、"/>
      <w:lvlJc w:val="left"/>
      <w:rPr>
        <w:rFonts w:hint="eastAsia"/>
      </w:rPr>
    </w:lvl>
  </w:abstractNum>
  <w:abstractNum w:abstractNumId="2">
    <w:nsid w:val="00000001"/>
    <w:multiLevelType w:val="singleLevel"/>
    <w:tmpl w:val="00000001"/>
    <w:lvl w:ilvl="0" w:tentative="0">
      <w:start w:val="1"/>
      <w:numFmt w:val="decimal"/>
      <w:lvlText w:val="(%1)"/>
      <w:lvlJc w:val="left"/>
      <w:pPr>
        <w:tabs>
          <w:tab w:val="left" w:pos="312"/>
        </w:tabs>
      </w:pPr>
    </w:lvl>
  </w:abstractNum>
  <w:abstractNum w:abstractNumId="3">
    <w:nsid w:val="7D22672B"/>
    <w:multiLevelType w:val="multilevel"/>
    <w:tmpl w:val="7D22672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2NDM1OGM4MWY0MTRkZjMwYzBiZTUwOWY0MmU3ZTEifQ=="/>
  </w:docVars>
  <w:rsids>
    <w:rsidRoot w:val="00190F67"/>
    <w:rsid w:val="00005A05"/>
    <w:rsid w:val="00077D93"/>
    <w:rsid w:val="000C2473"/>
    <w:rsid w:val="00190F67"/>
    <w:rsid w:val="002D0A40"/>
    <w:rsid w:val="00492171"/>
    <w:rsid w:val="005651E2"/>
    <w:rsid w:val="00572956"/>
    <w:rsid w:val="0060071C"/>
    <w:rsid w:val="0064436A"/>
    <w:rsid w:val="006932B2"/>
    <w:rsid w:val="00A5158A"/>
    <w:rsid w:val="00A51EB6"/>
    <w:rsid w:val="00A55227"/>
    <w:rsid w:val="00AD129B"/>
    <w:rsid w:val="00B76A12"/>
    <w:rsid w:val="00BB4731"/>
    <w:rsid w:val="00C55466"/>
    <w:rsid w:val="00C6526C"/>
    <w:rsid w:val="00DF73EB"/>
    <w:rsid w:val="00E1509A"/>
    <w:rsid w:val="00FF2678"/>
    <w:rsid w:val="07FF1CE7"/>
    <w:rsid w:val="0960048B"/>
    <w:rsid w:val="0A8F5D00"/>
    <w:rsid w:val="0B114967"/>
    <w:rsid w:val="0BE95136"/>
    <w:rsid w:val="0C9D4663"/>
    <w:rsid w:val="0DEA1BCB"/>
    <w:rsid w:val="0EF56F57"/>
    <w:rsid w:val="0FF43573"/>
    <w:rsid w:val="11504BBC"/>
    <w:rsid w:val="124B2424"/>
    <w:rsid w:val="126B73DB"/>
    <w:rsid w:val="164B0536"/>
    <w:rsid w:val="17746A9C"/>
    <w:rsid w:val="177A435B"/>
    <w:rsid w:val="199908B4"/>
    <w:rsid w:val="1CAE2633"/>
    <w:rsid w:val="1D950E3F"/>
    <w:rsid w:val="1DB22F45"/>
    <w:rsid w:val="1DE877AA"/>
    <w:rsid w:val="1E7D47B6"/>
    <w:rsid w:val="1F7F70D4"/>
    <w:rsid w:val="1FCA3C8B"/>
    <w:rsid w:val="237833A4"/>
    <w:rsid w:val="23B86955"/>
    <w:rsid w:val="242B5B8D"/>
    <w:rsid w:val="261B3B54"/>
    <w:rsid w:val="2782190B"/>
    <w:rsid w:val="29BE0383"/>
    <w:rsid w:val="2B160409"/>
    <w:rsid w:val="2B5B222D"/>
    <w:rsid w:val="2E044729"/>
    <w:rsid w:val="2E6408B8"/>
    <w:rsid w:val="2F9A0DA0"/>
    <w:rsid w:val="2FD624F8"/>
    <w:rsid w:val="31047E47"/>
    <w:rsid w:val="3163218E"/>
    <w:rsid w:val="341865BD"/>
    <w:rsid w:val="355E5A5B"/>
    <w:rsid w:val="35885756"/>
    <w:rsid w:val="361B3A71"/>
    <w:rsid w:val="36D60C5E"/>
    <w:rsid w:val="375C5396"/>
    <w:rsid w:val="37955866"/>
    <w:rsid w:val="38097EDE"/>
    <w:rsid w:val="387949E4"/>
    <w:rsid w:val="39215EB2"/>
    <w:rsid w:val="3A2B1A17"/>
    <w:rsid w:val="3C4C6B9D"/>
    <w:rsid w:val="3C6B3977"/>
    <w:rsid w:val="3CA1529C"/>
    <w:rsid w:val="3F133211"/>
    <w:rsid w:val="4069448E"/>
    <w:rsid w:val="40ED21E5"/>
    <w:rsid w:val="40F7522A"/>
    <w:rsid w:val="414A5F02"/>
    <w:rsid w:val="42EA5030"/>
    <w:rsid w:val="4496589D"/>
    <w:rsid w:val="46C47F7E"/>
    <w:rsid w:val="477B4CD8"/>
    <w:rsid w:val="495401E1"/>
    <w:rsid w:val="4A2D4417"/>
    <w:rsid w:val="4AA06B93"/>
    <w:rsid w:val="4B0A3E21"/>
    <w:rsid w:val="4CFE7542"/>
    <w:rsid w:val="4E712D20"/>
    <w:rsid w:val="4F8624A9"/>
    <w:rsid w:val="4FDD388A"/>
    <w:rsid w:val="54FD4440"/>
    <w:rsid w:val="56C554D9"/>
    <w:rsid w:val="58B60275"/>
    <w:rsid w:val="59861649"/>
    <w:rsid w:val="5A0E7600"/>
    <w:rsid w:val="5A984468"/>
    <w:rsid w:val="5A9A2DBD"/>
    <w:rsid w:val="5B2555BE"/>
    <w:rsid w:val="5C427AAA"/>
    <w:rsid w:val="5C435EF2"/>
    <w:rsid w:val="5C584349"/>
    <w:rsid w:val="5D4F603C"/>
    <w:rsid w:val="5DCF28AB"/>
    <w:rsid w:val="5E4915C3"/>
    <w:rsid w:val="5ED01686"/>
    <w:rsid w:val="5EDC0C9B"/>
    <w:rsid w:val="5EE17A4E"/>
    <w:rsid w:val="5F230887"/>
    <w:rsid w:val="62AB5EDE"/>
    <w:rsid w:val="643117AC"/>
    <w:rsid w:val="66C1469D"/>
    <w:rsid w:val="676D7A10"/>
    <w:rsid w:val="67B4507A"/>
    <w:rsid w:val="6A9D4318"/>
    <w:rsid w:val="6AA617CA"/>
    <w:rsid w:val="6B79129C"/>
    <w:rsid w:val="6B7F5B9C"/>
    <w:rsid w:val="6BC447D1"/>
    <w:rsid w:val="6CC4275D"/>
    <w:rsid w:val="6CF0373E"/>
    <w:rsid w:val="70324C27"/>
    <w:rsid w:val="714F0C57"/>
    <w:rsid w:val="735963D1"/>
    <w:rsid w:val="73F27ED0"/>
    <w:rsid w:val="74675B13"/>
    <w:rsid w:val="75E86C06"/>
    <w:rsid w:val="76213C35"/>
    <w:rsid w:val="76A50E7A"/>
    <w:rsid w:val="776C4668"/>
    <w:rsid w:val="788246AD"/>
    <w:rsid w:val="79E07BCF"/>
    <w:rsid w:val="79FA0E88"/>
    <w:rsid w:val="7A4C72DE"/>
    <w:rsid w:val="7A802F08"/>
    <w:rsid w:val="7CA14179"/>
    <w:rsid w:val="7D032E2D"/>
    <w:rsid w:val="7D6C09D3"/>
    <w:rsid w:val="7F037115"/>
    <w:rsid w:val="7F1E3F4E"/>
    <w:rsid w:val="7FE81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1"/>
    <w:qFormat/>
    <w:uiPriority w:val="0"/>
    <w:pPr>
      <w:jc w:val="center"/>
      <w:outlineLvl w:val="0"/>
    </w:pPr>
    <w:rPr>
      <w:rFonts w:ascii="Times New Roman" w:hAnsi="Times New Roman" w:eastAsia="宋体" w:cs="Times New Roman"/>
      <w:b/>
      <w:kern w:val="0"/>
      <w:sz w:val="32"/>
      <w:szCs w:val="20"/>
    </w:rPr>
  </w:style>
  <w:style w:type="paragraph" w:styleId="3">
    <w:name w:val="heading 2"/>
    <w:basedOn w:val="1"/>
    <w:next w:val="1"/>
    <w:link w:val="142"/>
    <w:qFormat/>
    <w:uiPriority w:val="0"/>
    <w:pPr>
      <w:spacing w:before="240" w:after="240" w:line="480" w:lineRule="auto"/>
      <w:jc w:val="center"/>
      <w:outlineLvl w:val="1"/>
    </w:pPr>
    <w:rPr>
      <w:rFonts w:ascii="Times New Roman" w:hAnsi="Times New Roman" w:eastAsia="宋体" w:cs="Times New Roman"/>
      <w:b/>
      <w:kern w:val="0"/>
      <w:sz w:val="28"/>
      <w:szCs w:val="20"/>
    </w:rPr>
  </w:style>
  <w:style w:type="paragraph" w:styleId="4">
    <w:name w:val="heading 3"/>
    <w:basedOn w:val="1"/>
    <w:next w:val="1"/>
    <w:link w:val="143"/>
    <w:qFormat/>
    <w:uiPriority w:val="0"/>
    <w:pPr>
      <w:spacing w:before="240" w:after="240"/>
      <w:ind w:left="720" w:hanging="432"/>
      <w:outlineLvl w:val="2"/>
    </w:pPr>
    <w:rPr>
      <w:rFonts w:ascii="Times New Roman" w:hAnsi="Times New Roman" w:eastAsia="宋体" w:cs="Times New Roman"/>
      <w:b/>
      <w:kern w:val="0"/>
      <w:sz w:val="24"/>
      <w:szCs w:val="20"/>
    </w:rPr>
  </w:style>
  <w:style w:type="paragraph" w:styleId="5">
    <w:name w:val="heading 4"/>
    <w:basedOn w:val="1"/>
    <w:next w:val="1"/>
    <w:link w:val="144"/>
    <w:qFormat/>
    <w:uiPriority w:val="0"/>
    <w:pPr>
      <w:spacing w:before="120" w:after="120"/>
      <w:ind w:left="864" w:hanging="144"/>
      <w:outlineLvl w:val="3"/>
    </w:pPr>
    <w:rPr>
      <w:rFonts w:ascii="Times New Roman" w:hAnsi="Times New Roman" w:eastAsia="宋体" w:cs="Times New Roman"/>
      <w:b/>
      <w:kern w:val="0"/>
      <w:sz w:val="22"/>
      <w:szCs w:val="20"/>
    </w:rPr>
  </w:style>
  <w:style w:type="paragraph" w:styleId="6">
    <w:name w:val="heading 5"/>
    <w:basedOn w:val="1"/>
    <w:next w:val="1"/>
    <w:link w:val="145"/>
    <w:qFormat/>
    <w:uiPriority w:val="0"/>
    <w:pPr>
      <w:ind w:left="1008" w:hanging="432"/>
      <w:outlineLvl w:val="4"/>
    </w:pPr>
    <w:rPr>
      <w:rFonts w:ascii="Times New Roman" w:hAnsi="Times New Roman" w:eastAsia="宋体" w:cs="Times New Roman"/>
      <w:kern w:val="0"/>
      <w:sz w:val="20"/>
      <w:szCs w:val="20"/>
    </w:rPr>
  </w:style>
  <w:style w:type="paragraph" w:styleId="7">
    <w:name w:val="heading 6"/>
    <w:basedOn w:val="1"/>
    <w:next w:val="1"/>
    <w:link w:val="146"/>
    <w:qFormat/>
    <w:uiPriority w:val="0"/>
    <w:pPr>
      <w:ind w:left="1152" w:hanging="432"/>
      <w:outlineLvl w:val="5"/>
    </w:pPr>
    <w:rPr>
      <w:rFonts w:ascii="Times New Roman" w:hAnsi="Times New Roman" w:eastAsia="宋体" w:cs="Times New Roman"/>
      <w:kern w:val="0"/>
      <w:sz w:val="20"/>
      <w:szCs w:val="20"/>
    </w:rPr>
  </w:style>
  <w:style w:type="paragraph" w:styleId="8">
    <w:name w:val="heading 7"/>
    <w:basedOn w:val="1"/>
    <w:next w:val="1"/>
    <w:link w:val="147"/>
    <w:qFormat/>
    <w:uiPriority w:val="0"/>
    <w:pPr>
      <w:ind w:left="1296" w:hanging="288"/>
      <w:outlineLvl w:val="6"/>
    </w:pPr>
    <w:rPr>
      <w:rFonts w:ascii="Times New Roman" w:hAnsi="Times New Roman" w:eastAsia="宋体" w:cs="Times New Roman"/>
      <w:kern w:val="0"/>
      <w:sz w:val="20"/>
      <w:szCs w:val="20"/>
    </w:rPr>
  </w:style>
  <w:style w:type="paragraph" w:styleId="9">
    <w:name w:val="heading 8"/>
    <w:basedOn w:val="1"/>
    <w:next w:val="1"/>
    <w:link w:val="148"/>
    <w:qFormat/>
    <w:uiPriority w:val="0"/>
    <w:pPr>
      <w:ind w:left="1440" w:hanging="432"/>
      <w:outlineLvl w:val="7"/>
    </w:pPr>
    <w:rPr>
      <w:rFonts w:ascii="Times New Roman" w:hAnsi="Times New Roman" w:eastAsia="宋体" w:cs="Times New Roman"/>
      <w:kern w:val="0"/>
      <w:sz w:val="20"/>
      <w:szCs w:val="20"/>
    </w:rPr>
  </w:style>
  <w:style w:type="paragraph" w:styleId="10">
    <w:name w:val="heading 9"/>
    <w:basedOn w:val="1"/>
    <w:next w:val="1"/>
    <w:link w:val="149"/>
    <w:qFormat/>
    <w:uiPriority w:val="0"/>
    <w:pPr>
      <w:ind w:left="1584" w:hanging="144"/>
      <w:outlineLvl w:val="8"/>
    </w:pPr>
    <w:rPr>
      <w:rFonts w:ascii="Times New Roman" w:hAnsi="Times New Roman" w:eastAsia="宋体" w:cs="Times New Roman"/>
      <w:kern w:val="0"/>
      <w:sz w:val="20"/>
      <w:szCs w:val="20"/>
    </w:rPr>
  </w:style>
  <w:style w:type="character" w:default="1" w:styleId="125">
    <w:name w:val="Default Paragraph Font"/>
    <w:semiHidden/>
    <w:unhideWhenUsed/>
    <w:qFormat/>
    <w:uiPriority w:val="1"/>
  </w:style>
  <w:style w:type="table" w:default="1" w:styleId="80">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eastAsia="宋体" w:cs="Times New Roman"/>
      <w:szCs w:val="24"/>
    </w:rPr>
  </w:style>
  <w:style w:type="paragraph" w:styleId="12">
    <w:name w:val="toc 7"/>
    <w:basedOn w:val="1"/>
    <w:next w:val="1"/>
    <w:qFormat/>
    <w:uiPriority w:val="0"/>
    <w:pPr>
      <w:ind w:left="2520" w:leftChars="1200"/>
    </w:pPr>
    <w:rPr>
      <w:rFonts w:ascii="Times New Roman" w:hAnsi="Times New Roman" w:eastAsia="宋体" w:cs="Times New Roman"/>
      <w:szCs w:val="20"/>
    </w:rPr>
  </w:style>
  <w:style w:type="paragraph" w:styleId="13">
    <w:name w:val="List Number 2"/>
    <w:basedOn w:val="1"/>
    <w:qFormat/>
    <w:uiPriority w:val="0"/>
    <w:pPr>
      <w:tabs>
        <w:tab w:val="left" w:pos="780"/>
      </w:tabs>
      <w:ind w:left="780" w:hanging="360"/>
    </w:pPr>
    <w:rPr>
      <w:rFonts w:ascii="Times New Roman" w:hAnsi="Times New Roman" w:eastAsia="宋体" w:cs="Times New Roman"/>
      <w:szCs w:val="24"/>
    </w:rPr>
  </w:style>
  <w:style w:type="paragraph" w:styleId="14">
    <w:name w:val="Note Heading"/>
    <w:basedOn w:val="1"/>
    <w:next w:val="1"/>
    <w:link w:val="154"/>
    <w:qFormat/>
    <w:uiPriority w:val="0"/>
    <w:pPr>
      <w:jc w:val="center"/>
    </w:pPr>
    <w:rPr>
      <w:rFonts w:ascii="Times New Roman" w:hAnsi="Times New Roman" w:eastAsia="宋体" w:cs="Times New Roman"/>
      <w:szCs w:val="24"/>
    </w:rPr>
  </w:style>
  <w:style w:type="paragraph" w:styleId="15">
    <w:name w:val="List Bullet 4"/>
    <w:basedOn w:val="1"/>
    <w:qFormat/>
    <w:uiPriority w:val="0"/>
    <w:pPr>
      <w:tabs>
        <w:tab w:val="left" w:pos="1620"/>
      </w:tabs>
      <w:ind w:left="1620" w:hanging="360"/>
    </w:pPr>
    <w:rPr>
      <w:rFonts w:ascii="Times New Roman" w:hAnsi="Times New Roman" w:eastAsia="宋体" w:cs="Times New Roman"/>
      <w:szCs w:val="24"/>
    </w:rPr>
  </w:style>
  <w:style w:type="paragraph" w:styleId="16">
    <w:name w:val="index 8"/>
    <w:basedOn w:val="1"/>
    <w:next w:val="1"/>
    <w:qFormat/>
    <w:uiPriority w:val="0"/>
    <w:pPr>
      <w:ind w:left="1680" w:hanging="210"/>
      <w:jc w:val="left"/>
    </w:pPr>
    <w:rPr>
      <w:rFonts w:ascii="Times New Roman" w:hAnsi="Times New Roman" w:eastAsia="宋体" w:cs="Times New Roman"/>
      <w:sz w:val="20"/>
      <w:szCs w:val="20"/>
    </w:rPr>
  </w:style>
  <w:style w:type="paragraph" w:styleId="17">
    <w:name w:val="E-mail Signature"/>
    <w:basedOn w:val="1"/>
    <w:link w:val="155"/>
    <w:qFormat/>
    <w:uiPriority w:val="0"/>
    <w:rPr>
      <w:rFonts w:ascii="Times New Roman" w:hAnsi="Times New Roman" w:eastAsia="宋体" w:cs="Times New Roman"/>
      <w:szCs w:val="24"/>
    </w:rPr>
  </w:style>
  <w:style w:type="paragraph" w:styleId="18">
    <w:name w:val="List Number"/>
    <w:basedOn w:val="1"/>
    <w:qFormat/>
    <w:uiPriority w:val="0"/>
    <w:pPr>
      <w:tabs>
        <w:tab w:val="left" w:pos="360"/>
      </w:tabs>
      <w:ind w:left="360" w:hanging="360"/>
    </w:pPr>
    <w:rPr>
      <w:rFonts w:ascii="Times New Roman" w:hAnsi="Times New Roman" w:eastAsia="宋体" w:cs="Times New Roman"/>
      <w:szCs w:val="24"/>
    </w:rPr>
  </w:style>
  <w:style w:type="paragraph" w:styleId="19">
    <w:name w:val="index 5"/>
    <w:basedOn w:val="1"/>
    <w:next w:val="1"/>
    <w:qFormat/>
    <w:uiPriority w:val="0"/>
    <w:pPr>
      <w:ind w:left="1050" w:hanging="210"/>
      <w:jc w:val="left"/>
    </w:pPr>
    <w:rPr>
      <w:rFonts w:ascii="Times New Roman" w:hAnsi="Times New Roman" w:eastAsia="宋体" w:cs="Times New Roman"/>
      <w:sz w:val="20"/>
      <w:szCs w:val="20"/>
    </w:rPr>
  </w:style>
  <w:style w:type="paragraph" w:styleId="20">
    <w:name w:val="List Bullet"/>
    <w:basedOn w:val="1"/>
    <w:qFormat/>
    <w:uiPriority w:val="0"/>
    <w:pPr>
      <w:tabs>
        <w:tab w:val="left" w:pos="360"/>
      </w:tabs>
      <w:ind w:left="360" w:hanging="360"/>
    </w:pPr>
    <w:rPr>
      <w:rFonts w:ascii="Times New Roman" w:hAnsi="Times New Roman" w:eastAsia="宋体" w:cs="Times New Roman"/>
      <w:szCs w:val="24"/>
    </w:rPr>
  </w:style>
  <w:style w:type="paragraph" w:styleId="21">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z w:val="24"/>
      <w:szCs w:val="24"/>
    </w:rPr>
  </w:style>
  <w:style w:type="paragraph" w:styleId="22">
    <w:name w:val="Document Map"/>
    <w:basedOn w:val="1"/>
    <w:link w:val="156"/>
    <w:qFormat/>
    <w:uiPriority w:val="0"/>
    <w:pPr>
      <w:shd w:val="clear" w:color="auto" w:fill="000080"/>
    </w:pPr>
    <w:rPr>
      <w:rFonts w:ascii="Times New Roman" w:hAnsi="Times New Roman" w:eastAsia="宋体" w:cs="Times New Roman"/>
      <w:szCs w:val="20"/>
    </w:rPr>
  </w:style>
  <w:style w:type="paragraph" w:styleId="23">
    <w:name w:val="toa heading"/>
    <w:basedOn w:val="1"/>
    <w:next w:val="1"/>
    <w:qFormat/>
    <w:uiPriority w:val="0"/>
    <w:pPr>
      <w:autoSpaceDE w:val="0"/>
      <w:autoSpaceDN w:val="0"/>
      <w:adjustRightInd w:val="0"/>
      <w:spacing w:before="120" w:after="60" w:line="360" w:lineRule="auto"/>
      <w:ind w:right="-425"/>
    </w:pPr>
    <w:rPr>
      <w:rFonts w:ascii="Arial" w:hAnsi="Arial" w:eastAsia="宋体" w:cs="Times New Roman"/>
      <w:color w:val="000000"/>
      <w:sz w:val="24"/>
      <w:szCs w:val="20"/>
    </w:rPr>
  </w:style>
  <w:style w:type="paragraph" w:styleId="24">
    <w:name w:val="annotation text"/>
    <w:basedOn w:val="1"/>
    <w:link w:val="150"/>
    <w:unhideWhenUsed/>
    <w:qFormat/>
    <w:uiPriority w:val="0"/>
    <w:pPr>
      <w:jc w:val="left"/>
    </w:pPr>
  </w:style>
  <w:style w:type="paragraph" w:styleId="25">
    <w:name w:val="index 6"/>
    <w:basedOn w:val="1"/>
    <w:next w:val="1"/>
    <w:qFormat/>
    <w:uiPriority w:val="0"/>
    <w:pPr>
      <w:ind w:left="1260" w:hanging="210"/>
      <w:jc w:val="left"/>
    </w:pPr>
    <w:rPr>
      <w:rFonts w:ascii="Times New Roman" w:hAnsi="Times New Roman" w:eastAsia="宋体" w:cs="Times New Roman"/>
      <w:sz w:val="20"/>
      <w:szCs w:val="20"/>
    </w:rPr>
  </w:style>
  <w:style w:type="paragraph" w:styleId="26">
    <w:name w:val="Salutation"/>
    <w:basedOn w:val="1"/>
    <w:next w:val="1"/>
    <w:link w:val="157"/>
    <w:qFormat/>
    <w:uiPriority w:val="0"/>
    <w:rPr>
      <w:rFonts w:ascii="Times New Roman" w:hAnsi="Times New Roman" w:eastAsia="宋体" w:cs="Times New Roman"/>
      <w:szCs w:val="24"/>
    </w:rPr>
  </w:style>
  <w:style w:type="paragraph" w:styleId="27">
    <w:name w:val="Body Text 3"/>
    <w:basedOn w:val="1"/>
    <w:link w:val="158"/>
    <w:qFormat/>
    <w:uiPriority w:val="0"/>
    <w:pPr>
      <w:spacing w:after="120"/>
    </w:pPr>
    <w:rPr>
      <w:rFonts w:ascii="Times New Roman" w:hAnsi="Times New Roman" w:eastAsia="宋体" w:cs="Times New Roman"/>
      <w:sz w:val="16"/>
      <w:szCs w:val="16"/>
    </w:rPr>
  </w:style>
  <w:style w:type="paragraph" w:styleId="28">
    <w:name w:val="Closing"/>
    <w:basedOn w:val="1"/>
    <w:link w:val="159"/>
    <w:qFormat/>
    <w:uiPriority w:val="0"/>
    <w:pPr>
      <w:ind w:left="100" w:leftChars="2100"/>
    </w:pPr>
    <w:rPr>
      <w:rFonts w:ascii="Times New Roman" w:hAnsi="Times New Roman" w:eastAsia="宋体" w:cs="Times New Roman"/>
      <w:szCs w:val="24"/>
    </w:rPr>
  </w:style>
  <w:style w:type="paragraph" w:styleId="29">
    <w:name w:val="List Bullet 3"/>
    <w:basedOn w:val="1"/>
    <w:qFormat/>
    <w:uiPriority w:val="0"/>
    <w:pPr>
      <w:tabs>
        <w:tab w:val="left" w:pos="1200"/>
      </w:tabs>
      <w:ind w:left="1200" w:hanging="360"/>
    </w:pPr>
    <w:rPr>
      <w:rFonts w:ascii="Times New Roman" w:hAnsi="Times New Roman" w:eastAsia="宋体" w:cs="Times New Roman"/>
      <w:szCs w:val="24"/>
    </w:rPr>
  </w:style>
  <w:style w:type="paragraph" w:styleId="30">
    <w:name w:val="Body Text"/>
    <w:basedOn w:val="1"/>
    <w:link w:val="152"/>
    <w:unhideWhenUsed/>
    <w:qFormat/>
    <w:uiPriority w:val="99"/>
    <w:pPr>
      <w:spacing w:after="120"/>
    </w:pPr>
  </w:style>
  <w:style w:type="paragraph" w:styleId="31">
    <w:name w:val="Body Text Indent"/>
    <w:basedOn w:val="1"/>
    <w:link w:val="160"/>
    <w:qFormat/>
    <w:uiPriority w:val="99"/>
    <w:pPr>
      <w:spacing w:after="120"/>
      <w:ind w:left="420" w:leftChars="200"/>
    </w:pPr>
    <w:rPr>
      <w:rFonts w:ascii="Times New Roman" w:hAnsi="Times New Roman" w:eastAsia="宋体" w:cs="Times New Roman"/>
      <w:szCs w:val="20"/>
    </w:rPr>
  </w:style>
  <w:style w:type="paragraph" w:styleId="32">
    <w:name w:val="List Number 3"/>
    <w:basedOn w:val="1"/>
    <w:qFormat/>
    <w:uiPriority w:val="0"/>
    <w:pPr>
      <w:tabs>
        <w:tab w:val="left" w:pos="1200"/>
      </w:tabs>
      <w:ind w:left="1200" w:hanging="360"/>
    </w:pPr>
    <w:rPr>
      <w:rFonts w:ascii="Times New Roman" w:hAnsi="Times New Roman" w:eastAsia="宋体" w:cs="Times New Roman"/>
      <w:szCs w:val="24"/>
    </w:rPr>
  </w:style>
  <w:style w:type="paragraph" w:styleId="33">
    <w:name w:val="List 2"/>
    <w:basedOn w:val="1"/>
    <w:qFormat/>
    <w:uiPriority w:val="0"/>
    <w:pPr>
      <w:ind w:left="100" w:leftChars="200" w:hanging="200" w:hangingChars="200"/>
    </w:pPr>
    <w:rPr>
      <w:rFonts w:ascii="Times New Roman" w:hAnsi="Times New Roman" w:eastAsia="宋体" w:cs="Times New Roman"/>
      <w:szCs w:val="24"/>
    </w:rPr>
  </w:style>
  <w:style w:type="paragraph" w:styleId="34">
    <w:name w:val="List Continue"/>
    <w:basedOn w:val="1"/>
    <w:qFormat/>
    <w:uiPriority w:val="0"/>
    <w:pPr>
      <w:spacing w:after="120"/>
      <w:ind w:left="420" w:leftChars="200"/>
    </w:pPr>
    <w:rPr>
      <w:rFonts w:ascii="Times New Roman" w:hAnsi="Times New Roman" w:eastAsia="宋体" w:cs="Times New Roman"/>
      <w:szCs w:val="24"/>
    </w:rPr>
  </w:style>
  <w:style w:type="paragraph" w:styleId="35">
    <w:name w:val="Block Text"/>
    <w:basedOn w:val="1"/>
    <w:qFormat/>
    <w:uiPriority w:val="0"/>
    <w:pPr>
      <w:spacing w:after="120"/>
      <w:ind w:left="1440" w:leftChars="700" w:right="1440" w:rightChars="700"/>
    </w:pPr>
    <w:rPr>
      <w:rFonts w:ascii="Times New Roman" w:hAnsi="Times New Roman" w:eastAsia="宋体" w:cs="Times New Roman"/>
      <w:szCs w:val="24"/>
    </w:rPr>
  </w:style>
  <w:style w:type="paragraph" w:styleId="36">
    <w:name w:val="List Bullet 2"/>
    <w:basedOn w:val="1"/>
    <w:qFormat/>
    <w:uiPriority w:val="0"/>
    <w:pPr>
      <w:tabs>
        <w:tab w:val="left" w:pos="780"/>
      </w:tabs>
      <w:ind w:left="780" w:hanging="360"/>
    </w:pPr>
    <w:rPr>
      <w:rFonts w:ascii="Times New Roman" w:hAnsi="Times New Roman" w:eastAsia="宋体" w:cs="Times New Roman"/>
      <w:szCs w:val="24"/>
    </w:rPr>
  </w:style>
  <w:style w:type="paragraph" w:styleId="37">
    <w:name w:val="HTML Address"/>
    <w:basedOn w:val="1"/>
    <w:link w:val="161"/>
    <w:qFormat/>
    <w:uiPriority w:val="0"/>
    <w:rPr>
      <w:rFonts w:ascii="Times New Roman" w:hAnsi="Times New Roman" w:eastAsia="宋体" w:cs="Times New Roman"/>
      <w:i/>
      <w:iCs/>
      <w:szCs w:val="24"/>
    </w:rPr>
  </w:style>
  <w:style w:type="paragraph" w:styleId="38">
    <w:name w:val="index 4"/>
    <w:basedOn w:val="1"/>
    <w:next w:val="1"/>
    <w:qFormat/>
    <w:uiPriority w:val="0"/>
    <w:pPr>
      <w:ind w:left="840" w:hanging="210"/>
      <w:jc w:val="left"/>
    </w:pPr>
    <w:rPr>
      <w:rFonts w:ascii="Times New Roman" w:hAnsi="Times New Roman" w:eastAsia="宋体" w:cs="Times New Roman"/>
      <w:sz w:val="20"/>
      <w:szCs w:val="20"/>
    </w:rPr>
  </w:style>
  <w:style w:type="paragraph" w:styleId="39">
    <w:name w:val="toc 5"/>
    <w:basedOn w:val="1"/>
    <w:next w:val="1"/>
    <w:qFormat/>
    <w:uiPriority w:val="0"/>
    <w:pPr>
      <w:ind w:left="1680" w:leftChars="800"/>
    </w:pPr>
    <w:rPr>
      <w:rFonts w:ascii="Times New Roman" w:hAnsi="Times New Roman" w:eastAsia="宋体" w:cs="Times New Roman"/>
      <w:szCs w:val="20"/>
    </w:rPr>
  </w:style>
  <w:style w:type="paragraph" w:styleId="40">
    <w:name w:val="toc 3"/>
    <w:basedOn w:val="1"/>
    <w:next w:val="1"/>
    <w:qFormat/>
    <w:uiPriority w:val="0"/>
    <w:pPr>
      <w:ind w:left="840" w:leftChars="400"/>
    </w:pPr>
    <w:rPr>
      <w:rFonts w:ascii="Times New Roman" w:hAnsi="Times New Roman" w:eastAsia="宋体" w:cs="Times New Roman"/>
      <w:szCs w:val="20"/>
    </w:rPr>
  </w:style>
  <w:style w:type="paragraph" w:styleId="41">
    <w:name w:val="Plain Text"/>
    <w:basedOn w:val="1"/>
    <w:link w:val="162"/>
    <w:qFormat/>
    <w:uiPriority w:val="0"/>
    <w:rPr>
      <w:rFonts w:ascii="宋体" w:hAnsi="Courier New" w:eastAsia="宋体" w:cs="Times New Roman"/>
      <w:kern w:val="0"/>
      <w:sz w:val="20"/>
      <w:szCs w:val="21"/>
    </w:rPr>
  </w:style>
  <w:style w:type="paragraph" w:styleId="42">
    <w:name w:val="List Bullet 5"/>
    <w:basedOn w:val="1"/>
    <w:qFormat/>
    <w:uiPriority w:val="0"/>
    <w:pPr>
      <w:tabs>
        <w:tab w:val="left" w:pos="2040"/>
      </w:tabs>
      <w:ind w:left="2040" w:hanging="360"/>
    </w:pPr>
    <w:rPr>
      <w:rFonts w:ascii="Times New Roman" w:hAnsi="Times New Roman" w:eastAsia="宋体" w:cs="Times New Roman"/>
      <w:szCs w:val="24"/>
    </w:rPr>
  </w:style>
  <w:style w:type="paragraph" w:styleId="43">
    <w:name w:val="List Number 4"/>
    <w:basedOn w:val="1"/>
    <w:qFormat/>
    <w:uiPriority w:val="0"/>
    <w:pPr>
      <w:tabs>
        <w:tab w:val="left" w:pos="1620"/>
      </w:tabs>
      <w:ind w:left="1620" w:hanging="360"/>
    </w:pPr>
    <w:rPr>
      <w:rFonts w:ascii="Times New Roman" w:hAnsi="Times New Roman" w:eastAsia="宋体" w:cs="Times New Roman"/>
      <w:szCs w:val="24"/>
    </w:rPr>
  </w:style>
  <w:style w:type="paragraph" w:styleId="44">
    <w:name w:val="toc 8"/>
    <w:basedOn w:val="1"/>
    <w:next w:val="1"/>
    <w:qFormat/>
    <w:uiPriority w:val="0"/>
    <w:pPr>
      <w:ind w:left="2940" w:leftChars="1400"/>
    </w:pPr>
    <w:rPr>
      <w:rFonts w:ascii="Times New Roman" w:hAnsi="Times New Roman" w:eastAsia="宋体" w:cs="Times New Roman"/>
      <w:szCs w:val="20"/>
    </w:rPr>
  </w:style>
  <w:style w:type="paragraph" w:styleId="45">
    <w:name w:val="index 3"/>
    <w:basedOn w:val="1"/>
    <w:next w:val="1"/>
    <w:qFormat/>
    <w:uiPriority w:val="0"/>
    <w:pPr>
      <w:ind w:left="630" w:hanging="210"/>
      <w:jc w:val="left"/>
    </w:pPr>
    <w:rPr>
      <w:rFonts w:ascii="Times New Roman" w:hAnsi="Times New Roman" w:eastAsia="宋体" w:cs="Times New Roman"/>
      <w:sz w:val="20"/>
      <w:szCs w:val="20"/>
    </w:rPr>
  </w:style>
  <w:style w:type="paragraph" w:styleId="46">
    <w:name w:val="Date"/>
    <w:basedOn w:val="1"/>
    <w:next w:val="1"/>
    <w:link w:val="163"/>
    <w:qFormat/>
    <w:uiPriority w:val="0"/>
    <w:pPr>
      <w:ind w:left="100" w:leftChars="2500"/>
    </w:pPr>
    <w:rPr>
      <w:rFonts w:ascii="Times New Roman" w:hAnsi="Times New Roman" w:eastAsia="宋体" w:cs="Times New Roman"/>
      <w:szCs w:val="20"/>
    </w:rPr>
  </w:style>
  <w:style w:type="paragraph" w:styleId="47">
    <w:name w:val="Body Text Indent 2"/>
    <w:basedOn w:val="1"/>
    <w:link w:val="164"/>
    <w:qFormat/>
    <w:uiPriority w:val="0"/>
    <w:pPr>
      <w:spacing w:after="120" w:line="480" w:lineRule="auto"/>
      <w:ind w:left="420" w:leftChars="200"/>
    </w:pPr>
    <w:rPr>
      <w:rFonts w:ascii="Times New Roman" w:hAnsi="Times New Roman" w:eastAsia="宋体" w:cs="Times New Roman"/>
      <w:szCs w:val="24"/>
    </w:rPr>
  </w:style>
  <w:style w:type="paragraph" w:styleId="48">
    <w:name w:val="endnote text"/>
    <w:basedOn w:val="1"/>
    <w:link w:val="165"/>
    <w:qFormat/>
    <w:uiPriority w:val="0"/>
    <w:pPr>
      <w:snapToGrid w:val="0"/>
      <w:jc w:val="left"/>
    </w:pPr>
    <w:rPr>
      <w:rFonts w:ascii="Times New Roman" w:hAnsi="Times New Roman" w:eastAsia="宋体" w:cs="Times New Roman"/>
      <w:szCs w:val="24"/>
    </w:rPr>
  </w:style>
  <w:style w:type="paragraph" w:styleId="49">
    <w:name w:val="List Continue 5"/>
    <w:basedOn w:val="1"/>
    <w:qFormat/>
    <w:uiPriority w:val="0"/>
    <w:pPr>
      <w:spacing w:after="120"/>
      <w:ind w:left="2100" w:leftChars="1000"/>
    </w:pPr>
    <w:rPr>
      <w:rFonts w:ascii="Times New Roman" w:hAnsi="Times New Roman" w:eastAsia="宋体" w:cs="Times New Roman"/>
      <w:szCs w:val="24"/>
    </w:rPr>
  </w:style>
  <w:style w:type="paragraph" w:styleId="50">
    <w:name w:val="Balloon Text"/>
    <w:basedOn w:val="1"/>
    <w:link w:val="166"/>
    <w:qFormat/>
    <w:uiPriority w:val="0"/>
    <w:rPr>
      <w:rFonts w:ascii="Times New Roman" w:hAnsi="Times New Roman" w:eastAsia="宋体" w:cs="Times New Roman"/>
      <w:sz w:val="18"/>
      <w:szCs w:val="18"/>
    </w:rPr>
  </w:style>
  <w:style w:type="paragraph" w:styleId="51">
    <w:name w:val="footer"/>
    <w:basedOn w:val="1"/>
    <w:link w:val="16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2">
    <w:name w:val="envelope return"/>
    <w:basedOn w:val="1"/>
    <w:qFormat/>
    <w:uiPriority w:val="0"/>
    <w:pPr>
      <w:snapToGrid w:val="0"/>
    </w:pPr>
    <w:rPr>
      <w:rFonts w:ascii="Arial" w:hAnsi="Arial" w:eastAsia="宋体" w:cs="Arial"/>
      <w:szCs w:val="24"/>
    </w:rPr>
  </w:style>
  <w:style w:type="paragraph" w:styleId="53">
    <w:name w:val="header"/>
    <w:basedOn w:val="1"/>
    <w:link w:val="16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4">
    <w:name w:val="Signature"/>
    <w:basedOn w:val="1"/>
    <w:link w:val="170"/>
    <w:qFormat/>
    <w:uiPriority w:val="0"/>
    <w:pPr>
      <w:ind w:left="100" w:leftChars="2100"/>
    </w:pPr>
    <w:rPr>
      <w:rFonts w:ascii="Times New Roman" w:hAnsi="Times New Roman" w:eastAsia="宋体" w:cs="Times New Roman"/>
      <w:szCs w:val="24"/>
    </w:rPr>
  </w:style>
  <w:style w:type="paragraph" w:styleId="55">
    <w:name w:val="toc 1"/>
    <w:basedOn w:val="1"/>
    <w:next w:val="1"/>
    <w:qFormat/>
    <w:uiPriority w:val="0"/>
    <w:rPr>
      <w:rFonts w:ascii="Times New Roman" w:hAnsi="Times New Roman" w:eastAsia="宋体" w:cs="Times New Roman"/>
      <w:szCs w:val="20"/>
    </w:rPr>
  </w:style>
  <w:style w:type="paragraph" w:styleId="56">
    <w:name w:val="List Continue 4"/>
    <w:basedOn w:val="1"/>
    <w:qFormat/>
    <w:uiPriority w:val="0"/>
    <w:pPr>
      <w:spacing w:after="120"/>
      <w:ind w:left="1680" w:leftChars="800"/>
    </w:pPr>
    <w:rPr>
      <w:rFonts w:ascii="Times New Roman" w:hAnsi="Times New Roman" w:eastAsia="宋体" w:cs="Times New Roman"/>
      <w:szCs w:val="24"/>
    </w:rPr>
  </w:style>
  <w:style w:type="paragraph" w:styleId="57">
    <w:name w:val="toc 4"/>
    <w:basedOn w:val="1"/>
    <w:next w:val="1"/>
    <w:qFormat/>
    <w:uiPriority w:val="0"/>
    <w:pPr>
      <w:ind w:left="1260" w:leftChars="600"/>
    </w:pPr>
    <w:rPr>
      <w:rFonts w:ascii="Times New Roman" w:hAnsi="Times New Roman" w:eastAsia="宋体" w:cs="Times New Roman"/>
      <w:szCs w:val="20"/>
    </w:rPr>
  </w:style>
  <w:style w:type="paragraph" w:styleId="58">
    <w:name w:val="index heading"/>
    <w:basedOn w:val="1"/>
    <w:next w:val="59"/>
    <w:qFormat/>
    <w:uiPriority w:val="0"/>
    <w:pPr>
      <w:spacing w:before="120" w:after="120"/>
      <w:jc w:val="left"/>
    </w:pPr>
    <w:rPr>
      <w:rFonts w:ascii="Times New Roman" w:hAnsi="Times New Roman" w:eastAsia="宋体" w:cs="Times New Roman"/>
      <w:b/>
      <w:bCs/>
      <w:i/>
      <w:iCs/>
      <w:sz w:val="20"/>
      <w:szCs w:val="20"/>
    </w:rPr>
  </w:style>
  <w:style w:type="paragraph" w:styleId="59">
    <w:name w:val="index 1"/>
    <w:basedOn w:val="1"/>
    <w:next w:val="1"/>
    <w:unhideWhenUsed/>
    <w:qFormat/>
    <w:uiPriority w:val="0"/>
  </w:style>
  <w:style w:type="paragraph" w:styleId="60">
    <w:name w:val="List Number 5"/>
    <w:basedOn w:val="1"/>
    <w:qFormat/>
    <w:uiPriority w:val="0"/>
    <w:pPr>
      <w:tabs>
        <w:tab w:val="left" w:pos="2040"/>
      </w:tabs>
      <w:ind w:left="2040" w:hanging="360"/>
    </w:pPr>
    <w:rPr>
      <w:rFonts w:ascii="Times New Roman" w:hAnsi="Times New Roman" w:eastAsia="宋体" w:cs="Times New Roman"/>
      <w:szCs w:val="24"/>
    </w:rPr>
  </w:style>
  <w:style w:type="paragraph" w:styleId="61">
    <w:name w:val="List"/>
    <w:basedOn w:val="1"/>
    <w:qFormat/>
    <w:uiPriority w:val="0"/>
    <w:pPr>
      <w:ind w:left="200" w:hanging="200" w:hangingChars="200"/>
    </w:pPr>
    <w:rPr>
      <w:rFonts w:ascii="Times New Roman" w:hAnsi="Times New Roman" w:eastAsia="宋体" w:cs="Times New Roman"/>
      <w:szCs w:val="24"/>
    </w:rPr>
  </w:style>
  <w:style w:type="paragraph" w:styleId="62">
    <w:name w:val="footnote text"/>
    <w:basedOn w:val="1"/>
    <w:link w:val="171"/>
    <w:qFormat/>
    <w:uiPriority w:val="0"/>
    <w:pPr>
      <w:snapToGrid w:val="0"/>
      <w:jc w:val="left"/>
    </w:pPr>
    <w:rPr>
      <w:rFonts w:ascii="Times New Roman" w:hAnsi="Times New Roman" w:eastAsia="宋体" w:cs="Times New Roman"/>
      <w:sz w:val="18"/>
      <w:szCs w:val="20"/>
    </w:rPr>
  </w:style>
  <w:style w:type="paragraph" w:styleId="63">
    <w:name w:val="toc 6"/>
    <w:basedOn w:val="1"/>
    <w:next w:val="1"/>
    <w:qFormat/>
    <w:uiPriority w:val="0"/>
    <w:pPr>
      <w:ind w:left="2100" w:leftChars="1000"/>
    </w:pPr>
    <w:rPr>
      <w:rFonts w:ascii="Times New Roman" w:hAnsi="Times New Roman" w:eastAsia="宋体" w:cs="Times New Roman"/>
      <w:szCs w:val="20"/>
    </w:rPr>
  </w:style>
  <w:style w:type="paragraph" w:styleId="64">
    <w:name w:val="List 5"/>
    <w:basedOn w:val="1"/>
    <w:qFormat/>
    <w:uiPriority w:val="0"/>
    <w:pPr>
      <w:ind w:left="100" w:leftChars="800" w:hanging="200" w:hangingChars="200"/>
    </w:pPr>
    <w:rPr>
      <w:rFonts w:ascii="Times New Roman" w:hAnsi="Times New Roman" w:eastAsia="宋体" w:cs="Times New Roman"/>
      <w:szCs w:val="24"/>
    </w:rPr>
  </w:style>
  <w:style w:type="paragraph" w:styleId="65">
    <w:name w:val="index 7"/>
    <w:basedOn w:val="1"/>
    <w:next w:val="1"/>
    <w:qFormat/>
    <w:uiPriority w:val="0"/>
    <w:pPr>
      <w:ind w:left="1470" w:hanging="210"/>
      <w:jc w:val="left"/>
    </w:pPr>
    <w:rPr>
      <w:rFonts w:ascii="Times New Roman" w:hAnsi="Times New Roman" w:eastAsia="宋体" w:cs="Times New Roman"/>
      <w:sz w:val="20"/>
      <w:szCs w:val="20"/>
    </w:rPr>
  </w:style>
  <w:style w:type="paragraph" w:styleId="66">
    <w:name w:val="index 9"/>
    <w:basedOn w:val="1"/>
    <w:next w:val="1"/>
    <w:qFormat/>
    <w:uiPriority w:val="0"/>
    <w:pPr>
      <w:ind w:left="1890" w:hanging="210"/>
      <w:jc w:val="left"/>
    </w:pPr>
    <w:rPr>
      <w:rFonts w:ascii="Times New Roman" w:hAnsi="Times New Roman" w:eastAsia="宋体" w:cs="Times New Roman"/>
      <w:sz w:val="20"/>
      <w:szCs w:val="20"/>
    </w:rPr>
  </w:style>
  <w:style w:type="paragraph" w:styleId="67">
    <w:name w:val="table of figures"/>
    <w:basedOn w:val="1"/>
    <w:next w:val="1"/>
    <w:qFormat/>
    <w:uiPriority w:val="0"/>
    <w:pPr>
      <w:ind w:left="200" w:leftChars="200" w:hanging="200" w:hangingChars="200"/>
    </w:pPr>
    <w:rPr>
      <w:rFonts w:ascii="Times New Roman" w:hAnsi="Times New Roman" w:eastAsia="宋体" w:cs="Times New Roman"/>
      <w:sz w:val="24"/>
      <w:szCs w:val="24"/>
    </w:rPr>
  </w:style>
  <w:style w:type="paragraph" w:styleId="68">
    <w:name w:val="toc 2"/>
    <w:basedOn w:val="1"/>
    <w:next w:val="1"/>
    <w:qFormat/>
    <w:uiPriority w:val="0"/>
    <w:pPr>
      <w:ind w:left="420" w:leftChars="200"/>
    </w:pPr>
    <w:rPr>
      <w:rFonts w:ascii="Times New Roman" w:hAnsi="Times New Roman" w:eastAsia="宋体" w:cs="Times New Roman"/>
      <w:szCs w:val="20"/>
    </w:rPr>
  </w:style>
  <w:style w:type="paragraph" w:styleId="69">
    <w:name w:val="toc 9"/>
    <w:basedOn w:val="1"/>
    <w:next w:val="1"/>
    <w:qFormat/>
    <w:uiPriority w:val="0"/>
    <w:pPr>
      <w:ind w:left="3360" w:leftChars="1600"/>
    </w:pPr>
    <w:rPr>
      <w:rFonts w:ascii="Times New Roman" w:hAnsi="Times New Roman" w:eastAsia="宋体" w:cs="Times New Roman"/>
      <w:szCs w:val="20"/>
    </w:rPr>
  </w:style>
  <w:style w:type="paragraph" w:styleId="70">
    <w:name w:val="List 4"/>
    <w:basedOn w:val="1"/>
    <w:qFormat/>
    <w:uiPriority w:val="0"/>
    <w:pPr>
      <w:ind w:left="100" w:leftChars="600" w:hanging="200" w:hangingChars="200"/>
    </w:pPr>
    <w:rPr>
      <w:rFonts w:ascii="Times New Roman" w:hAnsi="Times New Roman" w:eastAsia="宋体" w:cs="Times New Roman"/>
      <w:szCs w:val="24"/>
    </w:rPr>
  </w:style>
  <w:style w:type="paragraph" w:styleId="71">
    <w:name w:val="List Continue 2"/>
    <w:basedOn w:val="1"/>
    <w:qFormat/>
    <w:uiPriority w:val="0"/>
    <w:pPr>
      <w:spacing w:after="120"/>
      <w:ind w:left="840" w:leftChars="400"/>
    </w:pPr>
    <w:rPr>
      <w:rFonts w:ascii="Times New Roman" w:hAnsi="Times New Roman" w:eastAsia="宋体" w:cs="Times New Roman"/>
      <w:szCs w:val="24"/>
    </w:rPr>
  </w:style>
  <w:style w:type="paragraph" w:styleId="72">
    <w:name w:val="Message Header"/>
    <w:basedOn w:val="1"/>
    <w:link w:val="17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73">
    <w:name w:val="HTML Preformatted"/>
    <w:basedOn w:val="1"/>
    <w:link w:val="1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74">
    <w:name w:val="Normal (Web)"/>
    <w:basedOn w:val="1"/>
    <w:qFormat/>
    <w:uiPriority w:val="99"/>
    <w:pPr>
      <w:shd w:val="clear" w:color="auto" w:fill="F9F9F9"/>
      <w:spacing w:after="150" w:line="360" w:lineRule="atLeast"/>
      <w:jc w:val="left"/>
    </w:pPr>
    <w:rPr>
      <w:rFonts w:ascii="Times New Roman" w:hAnsi="Times New Roman" w:eastAsia="宋体" w:cs="Times New Roman"/>
      <w:color w:val="676A6C"/>
      <w:kern w:val="0"/>
      <w:sz w:val="24"/>
      <w:szCs w:val="20"/>
    </w:rPr>
  </w:style>
  <w:style w:type="paragraph" w:styleId="75">
    <w:name w:val="List Continue 3"/>
    <w:basedOn w:val="1"/>
    <w:qFormat/>
    <w:uiPriority w:val="0"/>
    <w:pPr>
      <w:spacing w:after="120"/>
      <w:ind w:left="1260" w:leftChars="600"/>
    </w:pPr>
    <w:rPr>
      <w:rFonts w:ascii="Times New Roman" w:hAnsi="Times New Roman" w:eastAsia="宋体" w:cs="Times New Roman"/>
      <w:szCs w:val="24"/>
    </w:rPr>
  </w:style>
  <w:style w:type="paragraph" w:styleId="76">
    <w:name w:val="index 2"/>
    <w:basedOn w:val="1"/>
    <w:next w:val="1"/>
    <w:qFormat/>
    <w:uiPriority w:val="0"/>
    <w:pPr>
      <w:ind w:left="420" w:hanging="210"/>
      <w:jc w:val="left"/>
    </w:pPr>
    <w:rPr>
      <w:rFonts w:ascii="Times New Roman" w:hAnsi="Times New Roman" w:eastAsia="宋体" w:cs="Times New Roman"/>
      <w:sz w:val="20"/>
      <w:szCs w:val="20"/>
    </w:rPr>
  </w:style>
  <w:style w:type="paragraph" w:styleId="77">
    <w:name w:val="annotation subject"/>
    <w:basedOn w:val="24"/>
    <w:next w:val="24"/>
    <w:link w:val="151"/>
    <w:qFormat/>
    <w:uiPriority w:val="0"/>
    <w:rPr>
      <w:rFonts w:ascii="Times New Roman" w:hAnsi="Times New Roman" w:eastAsia="宋体" w:cs="Times New Roman"/>
      <w:b/>
      <w:bCs/>
      <w:szCs w:val="24"/>
    </w:rPr>
  </w:style>
  <w:style w:type="paragraph" w:styleId="78">
    <w:name w:val="Body Text First Indent"/>
    <w:basedOn w:val="1"/>
    <w:link w:val="153"/>
    <w:qFormat/>
    <w:uiPriority w:val="0"/>
    <w:pPr>
      <w:spacing w:after="120"/>
      <w:ind w:firstLine="420" w:firstLineChars="100"/>
    </w:pPr>
    <w:rPr>
      <w:rFonts w:ascii="Times New Roman" w:hAnsi="Calibri" w:eastAsia="宋体" w:cs="宋体"/>
      <w:szCs w:val="24"/>
    </w:rPr>
  </w:style>
  <w:style w:type="paragraph" w:styleId="79">
    <w:name w:val="Body Text First Indent 2"/>
    <w:basedOn w:val="1"/>
    <w:link w:val="168"/>
    <w:qFormat/>
    <w:uiPriority w:val="0"/>
    <w:pPr>
      <w:spacing w:after="120"/>
      <w:ind w:left="420" w:leftChars="200" w:firstLine="420"/>
    </w:pPr>
    <w:rPr>
      <w:rFonts w:ascii="Times New Roman" w:hAnsi="Times New Roman" w:eastAsia="宋体" w:cs="宋体"/>
      <w:szCs w:val="24"/>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82">
    <w:name w:val="Table Theme"/>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83">
    <w:name w:val="Table Colorful 1"/>
    <w:basedOn w:val="80"/>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table" w:styleId="84">
    <w:name w:val="Table Colorful 2"/>
    <w:basedOn w:val="80"/>
    <w:qFormat/>
    <w:uiPriority w:val="0"/>
    <w:pPr>
      <w:widowControl w:val="0"/>
      <w:jc w:val="both"/>
    </w:pPr>
    <w:tblPr>
      <w:tblBorders>
        <w:bottom w:val="single" w:color="000000" w:sz="12" w:space="0"/>
      </w:tblBorders>
      <w:tblLayout w:type="fixed"/>
    </w:tblPr>
    <w:tcPr>
      <w:shd w:val="pct20" w:color="FFFF00" w:fill="FFFFFF"/>
    </w:tcPr>
    <w:tblStylePr w:type="firstRow">
      <w:rPr>
        <w:b/>
        <w:bCs/>
        <w:i/>
        <w:iCs/>
        <w:color w:val="FFFFFF"/>
      </w:rPr>
      <w:tblPr>
        <w:tblLayout w:type="fixed"/>
      </w:tblPr>
      <w:tcPr>
        <w:tcBorders>
          <w:bottom w:val="single" w:color="000000" w:sz="12" w:space="0"/>
          <w:tl2br w:val="nil"/>
          <w:tr2bl w:val="nil"/>
        </w:tcBorders>
        <w:shd w:val="solid" w:color="800000" w:fill="FFFFFF"/>
      </w:tcPr>
    </w:tblStylePr>
    <w:tblStylePr w:type="firstCol">
      <w:rPr>
        <w:b/>
        <w:bCs/>
        <w:i/>
        <w:iCs/>
      </w:rPr>
      <w:tblPr>
        <w:tblLayout w:type="fixed"/>
      </w:tblPr>
      <w:tcPr>
        <w:tcBorders>
          <w:tl2br w:val="nil"/>
          <w:tr2bl w:val="nil"/>
        </w:tcBorders>
      </w:tcPr>
    </w:tblStylePr>
    <w:tblStylePr w:type="lastCol">
      <w:tblPr>
        <w:tblLayout w:type="fixed"/>
      </w:tblPr>
      <w:tcPr>
        <w:tcBorders>
          <w:tl2br w:val="nil"/>
          <w:tr2bl w:val="nil"/>
        </w:tcBorders>
        <w:shd w:val="solid" w:color="C0C0C0" w:fill="FFFFFF"/>
      </w:tcPr>
    </w:tblStylePr>
    <w:tblStylePr w:type="swCell">
      <w:rPr>
        <w:b/>
        <w:bCs/>
        <w:i w:val="0"/>
        <w:iCs w:val="0"/>
      </w:rPr>
      <w:tblPr>
        <w:tblLayout w:type="fixed"/>
      </w:tblPr>
      <w:tcPr>
        <w:tcBorders>
          <w:tl2br w:val="nil"/>
          <w:tr2bl w:val="nil"/>
        </w:tcBorders>
      </w:tcPr>
    </w:tblStylePr>
  </w:style>
  <w:style w:type="table" w:styleId="85">
    <w:name w:val="Table Colorful 3"/>
    <w:basedOn w:val="80"/>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Pr>
    <w:tcPr>
      <w:shd w:val="pct25" w:color="008080" w:fill="FFFFFF"/>
    </w:tcPr>
    <w:tblStylePr w:type="firstRow">
      <w:tblPr>
        <w:tblLayout w:type="fixed"/>
      </w:tblPr>
      <w:tcPr>
        <w:tcBorders>
          <w:bottom w:val="single" w:color="000000" w:sz="6" w:space="0"/>
          <w:tl2br w:val="nil"/>
          <w:tr2bl w:val="nil"/>
        </w:tcBorders>
        <w:shd w:val="solid" w:color="008080" w:fill="FFFFFF"/>
      </w:tcPr>
    </w:tblStylePr>
    <w:tblStylePr w:type="firstCol">
      <w:tblPr>
        <w:tblLayout w:type="fixed"/>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blLayout w:type="fixed"/>
      </w:tblPr>
      <w:tcPr>
        <w:tcBorders>
          <w:tl2br w:val="nil"/>
          <w:tr2bl w:val="nil"/>
        </w:tcBorders>
        <w:shd w:val="solid" w:color="000000" w:fill="FFFFFF"/>
      </w:tcPr>
    </w:tblStylePr>
  </w:style>
  <w:style w:type="table" w:styleId="86">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87">
    <w:name w:val="Table Classic 1"/>
    <w:basedOn w:val="80"/>
    <w:qFormat/>
    <w:uiPriority w:val="0"/>
    <w:pPr>
      <w:widowControl w:val="0"/>
      <w:jc w:val="both"/>
    </w:p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88">
    <w:name w:val="Table Classic 2"/>
    <w:basedOn w:val="80"/>
    <w:qFormat/>
    <w:uiPriority w:val="0"/>
    <w:pPr>
      <w:widowControl w:val="0"/>
      <w:jc w:val="both"/>
    </w:p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89">
    <w:name w:val="Table Classic 3"/>
    <w:basedOn w:val="80"/>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Layout w:type="fixed"/>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90">
    <w:name w:val="Table Classic 4"/>
    <w:basedOn w:val="80"/>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Layout w:type="fixed"/>
    </w:tblPr>
    <w:tcPr>
      <w:shd w:val="clear" w:color="auto" w:fill="auto"/>
    </w:tcPr>
    <w:tblStylePr w:type="firstRow">
      <w:rPr>
        <w:b/>
        <w:bCs/>
        <w:i/>
        <w:iCs/>
        <w:color w:val="FFFFFF"/>
      </w:rPr>
      <w:tblPr>
        <w:tblLayout w:type="fixed"/>
      </w:tblPr>
      <w:tcPr>
        <w:tcBorders>
          <w:bottom w:val="single" w:color="000000" w:sz="6" w:space="0"/>
          <w:tl2br w:val="nil"/>
          <w:tr2bl w:val="nil"/>
        </w:tcBorders>
        <w:shd w:val="pct50" w:color="000080" w:fill="FFFFFF"/>
      </w:tcPr>
    </w:tblStylePr>
    <w:tblStylePr w:type="lastRow">
      <w:rPr>
        <w:color w:val="000080"/>
      </w:rPr>
      <w:tblPr>
        <w:tblLayout w:type="fixed"/>
      </w:tblPr>
      <w:tcPr>
        <w:tcBorders>
          <w:bottom w:val="single" w:color="000000" w:sz="6" w:space="0"/>
          <w:tl2br w:val="nil"/>
          <w:tr2bl w:val="nil"/>
        </w:tcBorders>
        <w:shd w:val="pct50" w:color="000000" w:fill="FFFFFF"/>
      </w:tcPr>
    </w:tblStylePr>
    <w:tblStylePr w:type="firstCol">
      <w:rPr>
        <w:b/>
        <w:bCs/>
      </w:rPr>
      <w:tblPr>
        <w:tblLayout w:type="fixed"/>
      </w:tblPr>
      <w:tcPr>
        <w:tcBorders>
          <w:tl2br w:val="nil"/>
          <w:tr2bl w:val="nil"/>
        </w:tcBorders>
      </w:tcPr>
    </w:tblStylePr>
    <w:tblStylePr w:type="nwCell">
      <w:rPr>
        <w:b/>
        <w:bCs/>
      </w:rPr>
      <w:tblPr>
        <w:tblLayout w:type="fixed"/>
      </w:tblPr>
      <w:tcPr>
        <w:tcBorders>
          <w:tl2br w:val="nil"/>
          <w:tr2bl w:val="nil"/>
        </w:tcBorders>
      </w:tcPr>
    </w:tblStylePr>
    <w:tblStylePr w:type="swCell">
      <w:rPr>
        <w:color w:val="000080"/>
      </w:rPr>
      <w:tblPr>
        <w:tblLayout w:type="fixed"/>
      </w:tblPr>
      <w:tcPr>
        <w:tcBorders>
          <w:tl2br w:val="nil"/>
          <w:tr2bl w:val="nil"/>
        </w:tcBorders>
      </w:tcPr>
    </w:tblStylePr>
  </w:style>
  <w:style w:type="table" w:styleId="91">
    <w:name w:val="Table Simple 1"/>
    <w:basedOn w:val="80"/>
    <w:qFormat/>
    <w:uiPriority w:val="0"/>
    <w:pPr>
      <w:widowControl w:val="0"/>
      <w:jc w:val="both"/>
    </w:p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table" w:styleId="92">
    <w:name w:val="Table Simple 2"/>
    <w:basedOn w:val="80"/>
    <w:qFormat/>
    <w:uiPriority w:val="0"/>
    <w:pPr>
      <w:widowControl w:val="0"/>
      <w:jc w:val="both"/>
    </w:pPr>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93">
    <w:name w:val="Table Simple 3"/>
    <w:basedOn w:val="80"/>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Layout w:type="fixed"/>
    </w:tblPr>
    <w:tcPr>
      <w:shd w:val="clear" w:color="auto" w:fill="auto"/>
    </w:tcPr>
    <w:tblStylePr w:type="firstRow">
      <w:rPr>
        <w:b/>
        <w:bCs/>
        <w:color w:val="FFFFFF"/>
      </w:rPr>
      <w:tblPr>
        <w:tblLayout w:type="fixed"/>
      </w:tblPr>
      <w:tcPr>
        <w:tcBorders>
          <w:tl2br w:val="nil"/>
          <w:tr2bl w:val="nil"/>
        </w:tcBorders>
        <w:shd w:val="solid" w:color="000000" w:fill="FFFFFF"/>
      </w:tcPr>
    </w:tblStylePr>
  </w:style>
  <w:style w:type="table" w:styleId="94">
    <w:name w:val="Table Subtle 1"/>
    <w:basedOn w:val="80"/>
    <w:qFormat/>
    <w:uiPriority w:val="0"/>
    <w:pPr>
      <w:widowControl w:val="0"/>
      <w:jc w:val="both"/>
    </w:pPr>
    <w:tblPr>
      <w:tblLayout w:type="fixed"/>
    </w:tblPr>
    <w:tblStylePr w:type="firstRow">
      <w:tblPr>
        <w:tblLayout w:type="fixed"/>
      </w:tblPr>
      <w:tcPr>
        <w:tcBorders>
          <w:top w:val="single" w:color="000000" w:sz="6" w:space="0"/>
          <w:bottom w:val="single" w:color="000000" w:sz="12" w:space="0"/>
          <w:tl2br w:val="nil"/>
          <w:tr2bl w:val="nil"/>
        </w:tcBorders>
      </w:tcPr>
    </w:tblStylePr>
    <w:tblStylePr w:type="lastRow">
      <w:tblPr>
        <w:tblLayout w:type="fixed"/>
      </w:tblPr>
      <w:tcPr>
        <w:tcBorders>
          <w:top w:val="single" w:color="000000" w:sz="12" w:space="0"/>
          <w:tl2br w:val="nil"/>
          <w:tr2bl w:val="nil"/>
        </w:tcBorders>
        <w:shd w:val="pct25" w:color="800080" w:fill="FFFFFF"/>
      </w:tcPr>
    </w:tblStylePr>
    <w:tblStylePr w:type="firstCol">
      <w:tblPr>
        <w:tblLayout w:type="fixed"/>
      </w:tblPr>
      <w:tcPr>
        <w:tcBorders>
          <w:right w:val="single" w:color="000000" w:sz="12" w:space="0"/>
          <w:tl2br w:val="nil"/>
          <w:tr2bl w:val="nil"/>
        </w:tcBorders>
      </w:tcPr>
    </w:tblStylePr>
    <w:tblStylePr w:type="lastCol">
      <w:tblPr>
        <w:tblLayout w:type="fixed"/>
      </w:tblPr>
      <w:tcPr>
        <w:tcBorders>
          <w:left w:val="single" w:color="000000" w:sz="12" w:space="0"/>
          <w:tl2br w:val="nil"/>
          <w:tr2bl w:val="nil"/>
        </w:tcBorders>
      </w:tcPr>
    </w:tblStylePr>
    <w:tblStylePr w:type="band1Horz">
      <w:tblPr>
        <w:tblLayout w:type="fixed"/>
      </w:tblPr>
      <w:tcPr>
        <w:tcBorders>
          <w:bottom w:val="single" w:color="000000" w:sz="6"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5">
    <w:name w:val="Table Subtle 2"/>
    <w:basedOn w:val="80"/>
    <w:qFormat/>
    <w:uiPriority w:val="0"/>
    <w:pPr>
      <w:widowControl w:val="0"/>
      <w:jc w:val="both"/>
    </w:pPr>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96">
    <w:name w:val="Table 3D effects 1"/>
    <w:basedOn w:val="80"/>
    <w:qFormat/>
    <w:uiPriority w:val="0"/>
    <w:pPr>
      <w:widowControl w:val="0"/>
      <w:jc w:val="both"/>
    </w:pPr>
    <w:tblPr>
      <w:tblLayout w:type="fixed"/>
    </w:tblPr>
    <w:tcPr>
      <w:shd w:val="solid" w:color="C0C0C0" w:fill="FFFFFF"/>
    </w:tcPr>
    <w:tblStylePr w:type="firstRow">
      <w:rPr>
        <w:b/>
        <w:bCs/>
        <w:color w:val="800080"/>
      </w:rPr>
      <w:tblPr>
        <w:tblLayout w:type="fixed"/>
      </w:tblPr>
      <w:tcPr>
        <w:tcBorders>
          <w:bottom w:val="single" w:color="808080" w:sz="6" w:space="0"/>
          <w:tl2br w:val="nil"/>
          <w:tr2bl w:val="nil"/>
        </w:tcBorders>
      </w:tcPr>
    </w:tblStylePr>
    <w:tblStylePr w:type="lastRow">
      <w:tblPr>
        <w:tblLayout w:type="fixed"/>
      </w:tblPr>
      <w:tcPr>
        <w:tcBorders>
          <w:top w:val="single" w:color="FFFFFF" w:sz="6" w:space="0"/>
          <w:tl2br w:val="nil"/>
          <w:tr2bl w:val="nil"/>
        </w:tcBorders>
      </w:tcPr>
    </w:tblStylePr>
    <w:tblStylePr w:type="firstCol">
      <w:rPr>
        <w:b/>
        <w:bCs/>
      </w:rPr>
      <w:tblPr>
        <w:tblLayout w:type="fixed"/>
      </w:tblPr>
      <w:tcPr>
        <w:tcBorders>
          <w:right w:val="single" w:color="808080" w:sz="6" w:space="0"/>
          <w:tl2br w:val="nil"/>
          <w:tr2bl w:val="nil"/>
        </w:tcBorders>
      </w:tcPr>
    </w:tblStylePr>
    <w:tblStylePr w:type="lastCol">
      <w:tblPr>
        <w:tblLayout w:type="fixed"/>
      </w:tblPr>
      <w:tcPr>
        <w:tcBorders>
          <w:left w:val="single" w:color="FFFFFF" w:sz="6" w:space="0"/>
          <w:tl2br w:val="nil"/>
          <w:tr2bl w:val="nil"/>
        </w:tcBorders>
      </w:tcPr>
    </w:tblStylePr>
    <w:tblStylePr w:type="neCell">
      <w:tblPr>
        <w:tblLayout w:type="fixed"/>
      </w:tblPr>
      <w:tcPr>
        <w:tcBorders>
          <w:left w:val="nil"/>
          <w:bottom w:val="nil"/>
          <w:tl2br w:val="nil"/>
          <w:tr2bl w:val="nil"/>
        </w:tcBorders>
      </w:tcPr>
    </w:tblStylePr>
    <w:tblStylePr w:type="nwCell">
      <w:tblPr>
        <w:tblLayout w:type="fixed"/>
      </w:tblPr>
      <w:tcPr>
        <w:tcBorders>
          <w:bottom w:val="nil"/>
          <w:right w:val="nil"/>
          <w:tl2br w:val="nil"/>
          <w:tr2bl w:val="nil"/>
        </w:tcBorders>
      </w:tcPr>
    </w:tblStylePr>
    <w:tblStylePr w:type="seCell">
      <w:tblPr>
        <w:tblLayout w:type="fixed"/>
      </w:tblPr>
      <w:tcPr>
        <w:tcBorders>
          <w:top w:val="nil"/>
          <w:left w:val="nil"/>
          <w:tl2br w:val="nil"/>
          <w:tr2bl w:val="nil"/>
        </w:tcBorders>
      </w:tcPr>
    </w:tblStylePr>
    <w:tblStylePr w:type="swCell">
      <w:rPr>
        <w:color w:val="000080"/>
      </w:rPr>
      <w:tblPr>
        <w:tblLayout w:type="fixed"/>
      </w:tblPr>
      <w:tcPr>
        <w:tcBorders>
          <w:top w:val="nil"/>
          <w:right w:val="nil"/>
          <w:tl2br w:val="nil"/>
          <w:tr2bl w:val="nil"/>
        </w:tcBorders>
      </w:tcPr>
    </w:tblStylePr>
  </w:style>
  <w:style w:type="table" w:styleId="97">
    <w:name w:val="Table 3D effects 2"/>
    <w:basedOn w:val="80"/>
    <w:qFormat/>
    <w:uiPriority w:val="0"/>
    <w:pPr>
      <w:widowControl w:val="0"/>
      <w:jc w:val="both"/>
    </w:pPr>
    <w:tblPr>
      <w:tblLayout w:type="fixed"/>
    </w:tblPr>
    <w:tcPr>
      <w:shd w:val="solid" w:color="C0C0C0" w:fill="FFFFFF"/>
    </w:tc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98">
    <w:name w:val="Table 3D effects 3"/>
    <w:basedOn w:val="80"/>
    <w:qFormat/>
    <w:uiPriority w:val="0"/>
    <w:pPr>
      <w:widowControl w:val="0"/>
      <w:jc w:val="both"/>
    </w:pPr>
    <w:tblPr>
      <w:tblLayout w:type="fixed"/>
    </w:tbl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99">
    <w:name w:val="Table List 1"/>
    <w:basedOn w:val="80"/>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0">
    <w:name w:val="Table List 2"/>
    <w:basedOn w:val="80"/>
    <w:qFormat/>
    <w:uiPriority w:val="0"/>
    <w:pPr>
      <w:widowControl w:val="0"/>
      <w:jc w:val="both"/>
    </w:pPr>
    <w:tblPr>
      <w:tblBorders>
        <w:bottom w:val="single" w:color="808080" w:sz="12" w:space="0"/>
      </w:tblBorders>
      <w:tblLayout w:type="fixed"/>
    </w:tblPr>
    <w:tblStylePr w:type="firstRow">
      <w:rPr>
        <w:b/>
        <w:bCs/>
        <w:color w:val="FFFFFF"/>
      </w:rPr>
      <w:tblPr>
        <w:tblLayout w:type="fixed"/>
      </w:tblPr>
      <w:tcPr>
        <w:tcBorders>
          <w:bottom w:val="single" w:color="000000" w:sz="6" w:space="0"/>
          <w:tl2br w:val="nil"/>
          <w:tr2bl w:val="nil"/>
        </w:tcBorders>
        <w:shd w:val="pct75" w:color="008080" w:fill="008000"/>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pct20" w:color="00FF0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1">
    <w:name w:val="Table List 3"/>
    <w:basedOn w:val="80"/>
    <w:qFormat/>
    <w:uiPriority w:val="0"/>
    <w:pPr>
      <w:widowControl w:val="0"/>
      <w:jc w:val="both"/>
    </w:pPr>
    <w:tblPr>
      <w:tblBorders>
        <w:top w:val="single" w:color="000000" w:sz="12" w:space="0"/>
        <w:bottom w:val="single" w:color="000000" w:sz="12" w:space="0"/>
        <w:insideH w:val="single" w:color="000000" w:sz="6" w:space="0"/>
      </w:tblBorders>
      <w:tblLayout w:type="fixed"/>
    </w:tblPr>
    <w:tcPr>
      <w:shd w:val="clear" w:color="auto" w:fill="auto"/>
    </w:tcPr>
    <w:tblStylePr w:type="firstRow">
      <w:rPr>
        <w:b/>
        <w:bCs/>
        <w:color w:val="000080"/>
      </w:rPr>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swCell">
      <w:rPr>
        <w:i/>
        <w:iCs/>
        <w:color w:val="000080"/>
      </w:rPr>
      <w:tblPr>
        <w:tblLayout w:type="fixed"/>
      </w:tblPr>
      <w:tcPr>
        <w:tcBorders>
          <w:tl2br w:val="nil"/>
          <w:tr2bl w:val="nil"/>
        </w:tcBorders>
      </w:tcPr>
    </w:tblStylePr>
  </w:style>
  <w:style w:type="table" w:styleId="102">
    <w:name w:val="Table List 4"/>
    <w:basedOn w:val="8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103">
    <w:name w:val="Table List 5"/>
    <w:basedOn w:val="8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Pr>
    <w:tcPr>
      <w:shd w:val="clear" w:color="auto" w:fill="auto"/>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tl2br w:val="nil"/>
          <w:tr2bl w:val="nil"/>
        </w:tcBorders>
      </w:tcPr>
    </w:tblStylePr>
  </w:style>
  <w:style w:type="table" w:styleId="104">
    <w:name w:val="Table List 6"/>
    <w:basedOn w:val="80"/>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105">
    <w:name w:val="Table List 7"/>
    <w:basedOn w:val="80"/>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Pr>
    <w:tblStylePr w:type="firstRow">
      <w:rPr>
        <w:b/>
        <w:bCs/>
      </w:rPr>
      <w:tblPr>
        <w:tblLayout w:type="fixed"/>
      </w:tblPr>
      <w:tcPr>
        <w:tcBorders>
          <w:bottom w:val="single" w:color="008000" w:sz="12" w:space="0"/>
          <w:tl2br w:val="nil"/>
          <w:tr2bl w:val="nil"/>
        </w:tcBorders>
        <w:shd w:val="solid" w:color="C0C0C0" w:fill="FFFFFF"/>
      </w:tcPr>
    </w:tblStylePr>
    <w:tblStylePr w:type="lastRow">
      <w:rPr>
        <w:b/>
        <w:bCs/>
      </w:rPr>
      <w:tblPr>
        <w:tblLayout w:type="fixed"/>
      </w:tblPr>
      <w:tcPr>
        <w:tcBorders>
          <w:top w:val="single" w:color="008000" w:sz="12"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0" w:color="000000" w:fill="FFFFFF"/>
      </w:tcPr>
    </w:tblStylePr>
    <w:tblStylePr w:type="band2Horz">
      <w:tblPr>
        <w:tblLayout w:type="fixed"/>
      </w:tblPr>
      <w:tcPr>
        <w:tcBorders>
          <w:tl2br w:val="nil"/>
          <w:tr2bl w:val="nil"/>
        </w:tcBorders>
        <w:shd w:val="pct25" w:color="FFFF00" w:fill="FFFFFF"/>
      </w:tcPr>
    </w:tblStylePr>
  </w:style>
  <w:style w:type="table" w:styleId="106">
    <w:name w:val="Table List 8"/>
    <w:basedOn w:val="80"/>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Pr>
    <w:tblStylePr w:type="firstRow">
      <w:rPr>
        <w:b/>
        <w:bCs/>
        <w:i/>
        <w:iCs/>
      </w:rPr>
      <w:tblPr>
        <w:tblLayout w:type="fixed"/>
      </w:tblPr>
      <w:tcPr>
        <w:tcBorders>
          <w:bottom w:val="single" w:color="000000" w:sz="6" w:space="0"/>
          <w:tl2br w:val="nil"/>
          <w:tr2bl w:val="nil"/>
        </w:tcBorders>
        <w:shd w:val="solid" w:color="FFFF00" w:fill="FFFFFF"/>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Horz">
      <w:rPr>
        <w:color w:val="auto"/>
      </w:rPr>
      <w:tblPr>
        <w:tblLayout w:type="fixed"/>
      </w:tblPr>
      <w:tcPr>
        <w:tcBorders>
          <w:tl2br w:val="nil"/>
          <w:tr2bl w:val="nil"/>
        </w:tcBorders>
        <w:shd w:val="pct25" w:color="FFFF00" w:fill="FFFFFF"/>
      </w:tcPr>
    </w:tblStylePr>
    <w:tblStylePr w:type="band2Horz">
      <w:tblPr>
        <w:tblLayout w:type="fixed"/>
      </w:tblPr>
      <w:tcPr>
        <w:tcBorders>
          <w:tl2br w:val="nil"/>
          <w:tr2bl w:val="nil"/>
        </w:tcBorders>
        <w:shd w:val="pct50" w:color="FF0000" w:fill="FFFFFF"/>
      </w:tcPr>
    </w:tblStylePr>
    <w:tblStylePr w:type="nwCell">
      <w:tblPr>
        <w:tblLayout w:type="fixed"/>
      </w:tblPr>
      <w:tcPr>
        <w:tcBorders>
          <w:tl2br w:val="single" w:color="auto" w:sz="6" w:space="0"/>
          <w:tr2bl w:val="nil"/>
        </w:tcBorders>
      </w:tcPr>
    </w:tblStylePr>
  </w:style>
  <w:style w:type="table" w:styleId="107">
    <w:name w:val="Table Contemporary"/>
    <w:basedOn w:val="80"/>
    <w:qFormat/>
    <w:uiPriority w:val="0"/>
    <w:pPr>
      <w:widowControl w:val="0"/>
      <w:jc w:val="both"/>
    </w:pPr>
    <w:tblPr>
      <w:tblBorders>
        <w:insideH w:val="single" w:color="FFFFFF" w:sz="18" w:space="0"/>
        <w:insideV w:val="single" w:color="FFFFFF" w:sz="18" w:space="0"/>
      </w:tblBorders>
      <w:tblLayout w:type="fixed"/>
    </w:tblPr>
    <w:tblStylePr w:type="firstRow">
      <w:rPr>
        <w:b/>
        <w:bCs/>
        <w:color w:val="auto"/>
      </w:rPr>
      <w:tblPr>
        <w:tblLayout w:type="fixed"/>
      </w:tblPr>
      <w:tcPr>
        <w:tcBorders>
          <w:tl2br w:val="nil"/>
          <w:tr2bl w:val="nil"/>
        </w:tcBorders>
        <w:shd w:val="pct20" w:color="000000" w:fill="FFFFFF"/>
      </w:tcPr>
    </w:tblStylePr>
    <w:tblStylePr w:type="band1Horz">
      <w:rPr>
        <w:color w:val="auto"/>
      </w:rPr>
      <w:tblPr>
        <w:tblLayout w:type="fixed"/>
      </w:tblPr>
      <w:tcPr>
        <w:tcBorders>
          <w:tl2br w:val="nil"/>
          <w:tr2bl w:val="nil"/>
        </w:tcBorders>
        <w:shd w:val="pct5" w:color="000000" w:fill="FFFFFF"/>
      </w:tcPr>
    </w:tblStylePr>
    <w:tblStylePr w:type="band2Horz">
      <w:rPr>
        <w:color w:val="auto"/>
      </w:rPr>
      <w:tblPr>
        <w:tblLayout w:type="fixed"/>
      </w:tblPr>
      <w:tcPr>
        <w:tcBorders>
          <w:tl2br w:val="nil"/>
          <w:tr2bl w:val="nil"/>
        </w:tcBorders>
        <w:shd w:val="pct20" w:color="000000" w:fill="FFFFFF"/>
      </w:tcPr>
    </w:tblStylePr>
  </w:style>
  <w:style w:type="table" w:styleId="108">
    <w:name w:val="Table Columns 1"/>
    <w:basedOn w:val="80"/>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Layout w:type="fixed"/>
    </w:tblPr>
    <w:tblStylePr w:type="firstRow">
      <w:rPr>
        <w:b w:val="0"/>
        <w:bCs w:val="0"/>
      </w:rPr>
      <w:tblPr>
        <w:tblLayout w:type="fixed"/>
      </w:tblPr>
      <w:tcPr>
        <w:tcBorders>
          <w:bottom w:val="double" w:color="000000" w:sz="6" w:space="0"/>
          <w:tl2br w:val="nil"/>
          <w:tr2bl w:val="nil"/>
        </w:tcBorders>
      </w:tcPr>
    </w:tblStylePr>
    <w:tblStylePr w:type="lastRow">
      <w:rPr>
        <w:b w:val="0"/>
        <w:bCs w:val="0"/>
      </w:rPr>
      <w:tblPr>
        <w:tblLayout w:type="fixed"/>
      </w:tblPr>
      <w:tcPr>
        <w:tcBorders>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25" w:color="000000" w:fill="FFFFFF"/>
      </w:tcPr>
    </w:tblStylePr>
    <w:tblStylePr w:type="band2Vert">
      <w:rPr>
        <w:color w:val="auto"/>
      </w:rPr>
      <w:tblPr>
        <w:tblLayout w:type="fixed"/>
      </w:tblPr>
      <w:tcPr>
        <w:shd w:val="pct25" w:color="FF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09">
    <w:name w:val="Table Columns 2"/>
    <w:basedOn w:val="80"/>
    <w:qFormat/>
    <w:uiPriority w:val="0"/>
    <w:pPr>
      <w:widowControl w:val="0"/>
      <w:jc w:val="both"/>
    </w:pPr>
    <w:rPr>
      <w:b/>
      <w:bCs/>
    </w:rPr>
    <w:tblPr>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l2br w:val="nil"/>
          <w:tr2bl w:val="nil"/>
        </w:tcBorders>
      </w:tcPr>
    </w:tblStylePr>
    <w:tblStylePr w:type="firstCol">
      <w:rPr>
        <w:b w:val="0"/>
        <w:bCs w:val="0"/>
        <w:color w:val="00000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pct30" w:color="000000" w:fill="FFFFFF"/>
      </w:tcPr>
    </w:tblStylePr>
    <w:tblStylePr w:type="band2Vert">
      <w:rPr>
        <w:color w:val="auto"/>
      </w:rPr>
      <w:tblPr>
        <w:tblLayout w:type="fixed"/>
      </w:tblPr>
      <w:tcPr>
        <w:shd w:val="pct25" w:color="00FF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110">
    <w:name w:val="Table Columns 3"/>
    <w:basedOn w:val="80"/>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Pr>
    <w:tblStylePr w:type="firstRow">
      <w:rPr>
        <w:color w:val="FFFFFF"/>
      </w:rPr>
      <w:tblPr>
        <w:tblLayout w:type="fixed"/>
      </w:tblPr>
      <w:tcPr>
        <w:tcBorders>
          <w:tl2br w:val="nil"/>
          <w:tr2bl w:val="nil"/>
        </w:tcBorders>
        <w:shd w:val="solid" w:color="000080" w:fill="FFFFFF"/>
      </w:tcPr>
    </w:tblStylePr>
    <w:tblStylePr w:type="lastRow">
      <w:rPr>
        <w:b w:val="0"/>
        <w:bCs w:val="0"/>
      </w:rPr>
      <w:tblPr>
        <w:tblLayout w:type="fixed"/>
      </w:tblPr>
      <w:tcPr>
        <w:tcBorders>
          <w:top w:val="single" w:color="00008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10" w:color="000000" w:fill="FFFFFF"/>
      </w:tcPr>
    </w:tblStylePr>
    <w:tblStylePr w:type="neCell">
      <w:rPr>
        <w:b/>
        <w:bCs/>
      </w:rPr>
      <w:tblPr>
        <w:tblLayout w:type="fixed"/>
      </w:tblPr>
      <w:tcPr>
        <w:tcBorders>
          <w:tl2br w:val="nil"/>
          <w:tr2bl w:val="nil"/>
        </w:tcBorders>
      </w:tcPr>
    </w:tblStylePr>
  </w:style>
  <w:style w:type="table" w:styleId="111">
    <w:name w:val="Table Columns 4"/>
    <w:basedOn w:val="80"/>
    <w:qFormat/>
    <w:uiPriority w:val="0"/>
    <w:pPr>
      <w:widowControl w:val="0"/>
      <w:jc w:val="both"/>
    </w:pPr>
    <w:tblPr>
      <w:tblLayout w:type="fixed"/>
    </w:tblPr>
    <w:tblStylePr w:type="firstRow">
      <w:rPr>
        <w:color w:val="FFFFFF"/>
      </w:rPr>
      <w:tblPr>
        <w:tblLayout w:type="fixed"/>
      </w:tblPr>
      <w:tcPr>
        <w:tcBorders>
          <w:tl2br w:val="nil"/>
          <w:tr2bl w:val="nil"/>
        </w:tcBorders>
        <w:shd w:val="solid" w:color="0000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pct50" w:color="008080" w:fill="FFFFFF"/>
      </w:tcPr>
    </w:tblStylePr>
    <w:tblStylePr w:type="band2Vert">
      <w:rPr>
        <w:color w:val="auto"/>
      </w:rPr>
      <w:tblPr>
        <w:tblLayout w:type="fixed"/>
      </w:tblPr>
      <w:tcPr>
        <w:shd w:val="pct10" w:color="000000" w:fill="FFFFFF"/>
      </w:tcPr>
    </w:tblStylePr>
  </w:style>
  <w:style w:type="table" w:styleId="112">
    <w:name w:val="Table Columns 5"/>
    <w:basedOn w:val="80"/>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Pr>
    <w:tblStylePr w:type="firstRow">
      <w:rPr>
        <w:b/>
        <w:bCs/>
        <w:i/>
        <w:iCs/>
      </w:rPr>
      <w:tblPr>
        <w:tblLayout w:type="fixed"/>
      </w:tblPr>
      <w:tcPr>
        <w:tcBorders>
          <w:bottom w:val="single" w:color="808080" w:sz="6" w:space="0"/>
          <w:tl2br w:val="nil"/>
          <w:tr2bl w:val="nil"/>
        </w:tcBorders>
      </w:tcPr>
    </w:tblStylePr>
    <w:tblStylePr w:type="lastRow">
      <w:rPr>
        <w:b/>
        <w:bCs/>
      </w:rPr>
      <w:tblPr>
        <w:tblLayout w:type="fixed"/>
      </w:tblPr>
      <w:tcPr>
        <w:tcBorders>
          <w:top w:val="single" w:color="80808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band1Vert">
      <w:rPr>
        <w:color w:val="auto"/>
      </w:rPr>
      <w:tblPr>
        <w:tblLayout w:type="fixed"/>
      </w:tblPr>
      <w:tcPr>
        <w:shd w:val="solid" w:color="C0C0C0" w:fill="FFFFFF"/>
      </w:tcPr>
    </w:tblStylePr>
    <w:tblStylePr w:type="band2Vert">
      <w:rPr>
        <w:color w:val="auto"/>
      </w:rPr>
    </w:tblStylePr>
  </w:style>
  <w:style w:type="table" w:styleId="113">
    <w:name w:val="Table Grid 1"/>
    <w:basedOn w:val="8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4">
    <w:name w:val="Table Grid 2"/>
    <w:basedOn w:val="80"/>
    <w:qFormat/>
    <w:uiPriority w:val="0"/>
    <w:pPr>
      <w:widowControl w:val="0"/>
      <w:jc w:val="both"/>
    </w:p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115">
    <w:name w:val="Table Grid 3"/>
    <w:basedOn w:val="80"/>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6">
    <w:name w:val="Table Grid 4"/>
    <w:basedOn w:val="80"/>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117">
    <w:name w:val="Table Grid 5"/>
    <w:basedOn w:val="8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8">
    <w:name w:val="Table Grid 6"/>
    <w:basedOn w:val="80"/>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Pr>
    <w:tcPr>
      <w:shd w:val="clear" w:color="auto" w:fill="auto"/>
    </w:tcPr>
    <w:tblStylePr w:type="firstRow">
      <w:rPr>
        <w:b/>
        <w:b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19">
    <w:name w:val="Table Grid 7"/>
    <w:basedOn w:val="80"/>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120">
    <w:name w:val="Table Grid 8"/>
    <w:basedOn w:val="8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121">
    <w:name w:val="Table Web 1"/>
    <w:basedOn w:val="80"/>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22">
    <w:name w:val="Table Web 2"/>
    <w:basedOn w:val="80"/>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23">
    <w:name w:val="Table Web 3"/>
    <w:basedOn w:val="80"/>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Pr>
    <w:trPr>
      <w:tblCellSpacing w:w="20" w:type="dxa"/>
    </w:trPr>
    <w:tcPr>
      <w:shd w:val="clear" w:color="auto" w:fill="auto"/>
    </w:tcPr>
    <w:tblStylePr w:type="firstRow">
      <w:rPr>
        <w:color w:val="auto"/>
      </w:rPr>
      <w:tblPr>
        <w:tblLayout w:type="fixed"/>
      </w:tblPr>
      <w:tcPr>
        <w:tcBorders>
          <w:tl2br w:val="nil"/>
          <w:tr2bl w:val="nil"/>
        </w:tcBorders>
      </w:tcPr>
    </w:tblStylePr>
  </w:style>
  <w:style w:type="table" w:styleId="124">
    <w:name w:val="Table Professional"/>
    <w:basedOn w:val="8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l2br w:val="nil"/>
          <w:tr2bl w:val="nil"/>
        </w:tcBorders>
        <w:shd w:val="solid" w:color="000000" w:fill="FFFFFF"/>
      </w:tcPr>
    </w:tblStylePr>
  </w:style>
  <w:style w:type="character" w:styleId="126">
    <w:name w:val="Strong"/>
    <w:basedOn w:val="125"/>
    <w:qFormat/>
    <w:uiPriority w:val="22"/>
    <w:rPr>
      <w:b/>
    </w:rPr>
  </w:style>
  <w:style w:type="character" w:styleId="127">
    <w:name w:val="endnote reference"/>
    <w:qFormat/>
    <w:uiPriority w:val="0"/>
    <w:rPr>
      <w:vertAlign w:val="superscript"/>
    </w:rPr>
  </w:style>
  <w:style w:type="character" w:styleId="128">
    <w:name w:val="FollowedHyperlink"/>
    <w:qFormat/>
    <w:uiPriority w:val="99"/>
    <w:rPr>
      <w:color w:val="800080"/>
      <w:u w:val="single"/>
    </w:rPr>
  </w:style>
  <w:style w:type="character" w:styleId="129">
    <w:name w:val="line number"/>
    <w:basedOn w:val="125"/>
    <w:qFormat/>
    <w:uiPriority w:val="0"/>
  </w:style>
  <w:style w:type="character" w:styleId="130">
    <w:name w:val="HTML Definition"/>
    <w:qFormat/>
    <w:uiPriority w:val="0"/>
    <w:rPr>
      <w:i/>
      <w:iCs/>
    </w:rPr>
  </w:style>
  <w:style w:type="character" w:styleId="131">
    <w:name w:val="HTML Typewriter"/>
    <w:qFormat/>
    <w:uiPriority w:val="0"/>
    <w:rPr>
      <w:rFonts w:ascii="Courier New" w:hAnsi="Courier New" w:cs="Courier New"/>
      <w:sz w:val="20"/>
      <w:szCs w:val="20"/>
    </w:rPr>
  </w:style>
  <w:style w:type="character" w:styleId="132">
    <w:name w:val="HTML Acronym"/>
    <w:basedOn w:val="125"/>
    <w:qFormat/>
    <w:uiPriority w:val="0"/>
  </w:style>
  <w:style w:type="character" w:styleId="133">
    <w:name w:val="HTML Variable"/>
    <w:qFormat/>
    <w:uiPriority w:val="0"/>
    <w:rPr>
      <w:i/>
      <w:iCs/>
    </w:rPr>
  </w:style>
  <w:style w:type="character" w:styleId="134">
    <w:name w:val="Hyperlink"/>
    <w:basedOn w:val="125"/>
    <w:qFormat/>
    <w:uiPriority w:val="99"/>
    <w:rPr>
      <w:color w:val="337AB7"/>
      <w:u w:val="none"/>
    </w:rPr>
  </w:style>
  <w:style w:type="character" w:styleId="135">
    <w:name w:val="HTML Code"/>
    <w:qFormat/>
    <w:uiPriority w:val="0"/>
    <w:rPr>
      <w:rFonts w:ascii="Courier New" w:hAnsi="Courier New" w:cs="Courier New"/>
      <w:sz w:val="20"/>
      <w:szCs w:val="20"/>
    </w:rPr>
  </w:style>
  <w:style w:type="character" w:styleId="136">
    <w:name w:val="annotation reference"/>
    <w:qFormat/>
    <w:uiPriority w:val="99"/>
    <w:rPr>
      <w:sz w:val="21"/>
      <w:szCs w:val="21"/>
    </w:rPr>
  </w:style>
  <w:style w:type="character" w:styleId="137">
    <w:name w:val="HTML Cite"/>
    <w:qFormat/>
    <w:uiPriority w:val="0"/>
    <w:rPr>
      <w:i/>
      <w:iCs/>
    </w:rPr>
  </w:style>
  <w:style w:type="character" w:styleId="138">
    <w:name w:val="footnote reference"/>
    <w:qFormat/>
    <w:uiPriority w:val="0"/>
    <w:rPr>
      <w:vertAlign w:val="superscript"/>
    </w:rPr>
  </w:style>
  <w:style w:type="character" w:styleId="139">
    <w:name w:val="HTML Keyboard"/>
    <w:qFormat/>
    <w:uiPriority w:val="0"/>
    <w:rPr>
      <w:rFonts w:ascii="Courier New" w:hAnsi="Courier New" w:cs="Courier New"/>
      <w:sz w:val="20"/>
      <w:szCs w:val="20"/>
    </w:rPr>
  </w:style>
  <w:style w:type="character" w:styleId="140">
    <w:name w:val="HTML Sample"/>
    <w:qFormat/>
    <w:uiPriority w:val="0"/>
    <w:rPr>
      <w:rFonts w:ascii="Courier New" w:hAnsi="Courier New" w:cs="Courier New"/>
    </w:rPr>
  </w:style>
  <w:style w:type="character" w:customStyle="1" w:styleId="141">
    <w:name w:val="标题 1 字符"/>
    <w:basedOn w:val="125"/>
    <w:link w:val="2"/>
    <w:qFormat/>
    <w:uiPriority w:val="0"/>
    <w:rPr>
      <w:rFonts w:ascii="Times New Roman" w:hAnsi="Times New Roman" w:eastAsia="宋体" w:cs="Times New Roman"/>
      <w:b/>
      <w:kern w:val="0"/>
      <w:sz w:val="32"/>
      <w:szCs w:val="20"/>
    </w:rPr>
  </w:style>
  <w:style w:type="character" w:customStyle="1" w:styleId="142">
    <w:name w:val="标题 2 字符"/>
    <w:basedOn w:val="125"/>
    <w:link w:val="3"/>
    <w:qFormat/>
    <w:uiPriority w:val="0"/>
    <w:rPr>
      <w:rFonts w:ascii="Times New Roman" w:hAnsi="Times New Roman" w:eastAsia="宋体" w:cs="Times New Roman"/>
      <w:b/>
      <w:kern w:val="0"/>
      <w:sz w:val="28"/>
      <w:szCs w:val="20"/>
    </w:rPr>
  </w:style>
  <w:style w:type="character" w:customStyle="1" w:styleId="143">
    <w:name w:val="标题 3 字符"/>
    <w:basedOn w:val="125"/>
    <w:link w:val="4"/>
    <w:qFormat/>
    <w:uiPriority w:val="0"/>
    <w:rPr>
      <w:rFonts w:ascii="Times New Roman" w:hAnsi="Times New Roman" w:eastAsia="宋体" w:cs="Times New Roman"/>
      <w:b/>
      <w:kern w:val="0"/>
      <w:sz w:val="24"/>
      <w:szCs w:val="20"/>
    </w:rPr>
  </w:style>
  <w:style w:type="character" w:customStyle="1" w:styleId="144">
    <w:name w:val="标题 4 字符"/>
    <w:basedOn w:val="125"/>
    <w:link w:val="5"/>
    <w:qFormat/>
    <w:uiPriority w:val="0"/>
    <w:rPr>
      <w:rFonts w:ascii="Times New Roman" w:hAnsi="Times New Roman" w:eastAsia="宋体" w:cs="Times New Roman"/>
      <w:b/>
      <w:kern w:val="0"/>
      <w:sz w:val="22"/>
      <w:szCs w:val="20"/>
    </w:rPr>
  </w:style>
  <w:style w:type="character" w:customStyle="1" w:styleId="145">
    <w:name w:val="标题 5 字符"/>
    <w:basedOn w:val="125"/>
    <w:link w:val="6"/>
    <w:qFormat/>
    <w:uiPriority w:val="0"/>
    <w:rPr>
      <w:rFonts w:ascii="Times New Roman" w:hAnsi="Times New Roman" w:eastAsia="宋体" w:cs="Times New Roman"/>
      <w:kern w:val="0"/>
      <w:sz w:val="20"/>
      <w:szCs w:val="20"/>
    </w:rPr>
  </w:style>
  <w:style w:type="character" w:customStyle="1" w:styleId="146">
    <w:name w:val="标题 6 字符"/>
    <w:basedOn w:val="125"/>
    <w:link w:val="7"/>
    <w:qFormat/>
    <w:uiPriority w:val="0"/>
    <w:rPr>
      <w:rFonts w:ascii="Times New Roman" w:hAnsi="Times New Roman" w:eastAsia="宋体" w:cs="Times New Roman"/>
      <w:kern w:val="0"/>
      <w:sz w:val="20"/>
      <w:szCs w:val="20"/>
    </w:rPr>
  </w:style>
  <w:style w:type="character" w:customStyle="1" w:styleId="147">
    <w:name w:val="标题 7 字符"/>
    <w:basedOn w:val="125"/>
    <w:link w:val="8"/>
    <w:qFormat/>
    <w:uiPriority w:val="0"/>
    <w:rPr>
      <w:rFonts w:ascii="Times New Roman" w:hAnsi="Times New Roman" w:eastAsia="宋体" w:cs="Times New Roman"/>
      <w:kern w:val="0"/>
      <w:sz w:val="20"/>
      <w:szCs w:val="20"/>
    </w:rPr>
  </w:style>
  <w:style w:type="character" w:customStyle="1" w:styleId="148">
    <w:name w:val="标题 8 字符"/>
    <w:basedOn w:val="125"/>
    <w:link w:val="9"/>
    <w:qFormat/>
    <w:uiPriority w:val="0"/>
    <w:rPr>
      <w:rFonts w:ascii="Times New Roman" w:hAnsi="Times New Roman" w:eastAsia="宋体" w:cs="Times New Roman"/>
      <w:kern w:val="0"/>
      <w:sz w:val="20"/>
      <w:szCs w:val="20"/>
    </w:rPr>
  </w:style>
  <w:style w:type="character" w:customStyle="1" w:styleId="149">
    <w:name w:val="标题 9 字符"/>
    <w:basedOn w:val="125"/>
    <w:link w:val="10"/>
    <w:qFormat/>
    <w:uiPriority w:val="0"/>
    <w:rPr>
      <w:rFonts w:ascii="Times New Roman" w:hAnsi="Times New Roman" w:eastAsia="宋体" w:cs="Times New Roman"/>
      <w:kern w:val="0"/>
      <w:sz w:val="20"/>
      <w:szCs w:val="20"/>
    </w:rPr>
  </w:style>
  <w:style w:type="character" w:customStyle="1" w:styleId="150">
    <w:name w:val="批注文字 字符"/>
    <w:basedOn w:val="125"/>
    <w:link w:val="24"/>
    <w:qFormat/>
    <w:uiPriority w:val="0"/>
  </w:style>
  <w:style w:type="character" w:customStyle="1" w:styleId="151">
    <w:name w:val="批注主题 字符"/>
    <w:basedOn w:val="150"/>
    <w:link w:val="77"/>
    <w:qFormat/>
    <w:uiPriority w:val="0"/>
    <w:rPr>
      <w:rFonts w:ascii="Times New Roman" w:hAnsi="Times New Roman" w:eastAsia="宋体" w:cs="Times New Roman"/>
      <w:b/>
      <w:bCs/>
      <w:szCs w:val="24"/>
    </w:rPr>
  </w:style>
  <w:style w:type="character" w:customStyle="1" w:styleId="152">
    <w:name w:val="正文文本 字符"/>
    <w:basedOn w:val="125"/>
    <w:link w:val="30"/>
    <w:qFormat/>
    <w:uiPriority w:val="99"/>
  </w:style>
  <w:style w:type="character" w:customStyle="1" w:styleId="153">
    <w:name w:val="正文文本首行缩进 字符"/>
    <w:basedOn w:val="152"/>
    <w:link w:val="78"/>
    <w:qFormat/>
    <w:uiPriority w:val="0"/>
    <w:rPr>
      <w:rFonts w:ascii="Times New Roman" w:hAnsi="Calibri" w:eastAsia="宋体" w:cs="宋体"/>
      <w:szCs w:val="24"/>
    </w:rPr>
  </w:style>
  <w:style w:type="character" w:customStyle="1" w:styleId="154">
    <w:name w:val="注释标题 字符"/>
    <w:basedOn w:val="125"/>
    <w:link w:val="14"/>
    <w:qFormat/>
    <w:uiPriority w:val="0"/>
    <w:rPr>
      <w:rFonts w:ascii="Times New Roman" w:hAnsi="Times New Roman" w:eastAsia="宋体" w:cs="Times New Roman"/>
      <w:szCs w:val="24"/>
    </w:rPr>
  </w:style>
  <w:style w:type="character" w:customStyle="1" w:styleId="155">
    <w:name w:val="电子邮件签名 字符"/>
    <w:basedOn w:val="125"/>
    <w:link w:val="17"/>
    <w:qFormat/>
    <w:uiPriority w:val="0"/>
    <w:rPr>
      <w:rFonts w:ascii="Times New Roman" w:hAnsi="Times New Roman" w:eastAsia="宋体" w:cs="Times New Roman"/>
      <w:szCs w:val="24"/>
    </w:rPr>
  </w:style>
  <w:style w:type="character" w:customStyle="1" w:styleId="156">
    <w:name w:val="文档结构图 字符"/>
    <w:basedOn w:val="125"/>
    <w:link w:val="22"/>
    <w:qFormat/>
    <w:uiPriority w:val="0"/>
    <w:rPr>
      <w:rFonts w:ascii="Times New Roman" w:hAnsi="Times New Roman" w:eastAsia="宋体" w:cs="Times New Roman"/>
      <w:szCs w:val="20"/>
      <w:shd w:val="clear" w:color="auto" w:fill="000080"/>
    </w:rPr>
  </w:style>
  <w:style w:type="character" w:customStyle="1" w:styleId="157">
    <w:name w:val="称呼 字符"/>
    <w:basedOn w:val="125"/>
    <w:link w:val="26"/>
    <w:qFormat/>
    <w:uiPriority w:val="0"/>
    <w:rPr>
      <w:rFonts w:ascii="Times New Roman" w:hAnsi="Times New Roman" w:eastAsia="宋体" w:cs="Times New Roman"/>
      <w:szCs w:val="24"/>
    </w:rPr>
  </w:style>
  <w:style w:type="character" w:customStyle="1" w:styleId="158">
    <w:name w:val="正文文本 3 字符"/>
    <w:basedOn w:val="125"/>
    <w:link w:val="27"/>
    <w:qFormat/>
    <w:uiPriority w:val="0"/>
    <w:rPr>
      <w:rFonts w:ascii="Times New Roman" w:hAnsi="Times New Roman" w:eastAsia="宋体" w:cs="Times New Roman"/>
      <w:sz w:val="16"/>
      <w:szCs w:val="16"/>
    </w:rPr>
  </w:style>
  <w:style w:type="character" w:customStyle="1" w:styleId="159">
    <w:name w:val="结束语 字符"/>
    <w:basedOn w:val="125"/>
    <w:link w:val="28"/>
    <w:qFormat/>
    <w:uiPriority w:val="0"/>
    <w:rPr>
      <w:rFonts w:ascii="Times New Roman" w:hAnsi="Times New Roman" w:eastAsia="宋体" w:cs="Times New Roman"/>
      <w:szCs w:val="24"/>
    </w:rPr>
  </w:style>
  <w:style w:type="character" w:customStyle="1" w:styleId="160">
    <w:name w:val="正文文本缩进 字符"/>
    <w:basedOn w:val="125"/>
    <w:link w:val="31"/>
    <w:qFormat/>
    <w:uiPriority w:val="99"/>
    <w:rPr>
      <w:rFonts w:ascii="Times New Roman" w:hAnsi="Times New Roman" w:eastAsia="宋体" w:cs="Times New Roman"/>
      <w:szCs w:val="20"/>
    </w:rPr>
  </w:style>
  <w:style w:type="character" w:customStyle="1" w:styleId="161">
    <w:name w:val="HTML 地址 字符"/>
    <w:basedOn w:val="125"/>
    <w:link w:val="37"/>
    <w:qFormat/>
    <w:uiPriority w:val="0"/>
    <w:rPr>
      <w:rFonts w:ascii="Times New Roman" w:hAnsi="Times New Roman" w:eastAsia="宋体" w:cs="Times New Roman"/>
      <w:i/>
      <w:iCs/>
      <w:szCs w:val="24"/>
    </w:rPr>
  </w:style>
  <w:style w:type="character" w:customStyle="1" w:styleId="162">
    <w:name w:val="纯文本 字符"/>
    <w:basedOn w:val="125"/>
    <w:link w:val="41"/>
    <w:qFormat/>
    <w:uiPriority w:val="0"/>
    <w:rPr>
      <w:rFonts w:ascii="宋体" w:hAnsi="Courier New" w:eastAsia="宋体" w:cs="Times New Roman"/>
      <w:kern w:val="0"/>
      <w:sz w:val="20"/>
      <w:szCs w:val="21"/>
    </w:rPr>
  </w:style>
  <w:style w:type="character" w:customStyle="1" w:styleId="163">
    <w:name w:val="日期 字符"/>
    <w:basedOn w:val="125"/>
    <w:link w:val="46"/>
    <w:qFormat/>
    <w:uiPriority w:val="0"/>
    <w:rPr>
      <w:rFonts w:ascii="Times New Roman" w:hAnsi="Times New Roman" w:eastAsia="宋体" w:cs="Times New Roman"/>
      <w:szCs w:val="20"/>
    </w:rPr>
  </w:style>
  <w:style w:type="character" w:customStyle="1" w:styleId="164">
    <w:name w:val="正文文本缩进 2 字符"/>
    <w:basedOn w:val="125"/>
    <w:link w:val="47"/>
    <w:qFormat/>
    <w:uiPriority w:val="0"/>
    <w:rPr>
      <w:rFonts w:ascii="Times New Roman" w:hAnsi="Times New Roman" w:eastAsia="宋体" w:cs="Times New Roman"/>
      <w:szCs w:val="24"/>
    </w:rPr>
  </w:style>
  <w:style w:type="character" w:customStyle="1" w:styleId="165">
    <w:name w:val="尾注文本 字符"/>
    <w:basedOn w:val="125"/>
    <w:link w:val="48"/>
    <w:qFormat/>
    <w:uiPriority w:val="0"/>
    <w:rPr>
      <w:rFonts w:ascii="Times New Roman" w:hAnsi="Times New Roman" w:eastAsia="宋体" w:cs="Times New Roman"/>
      <w:szCs w:val="24"/>
    </w:rPr>
  </w:style>
  <w:style w:type="character" w:customStyle="1" w:styleId="166">
    <w:name w:val="批注框文本 字符"/>
    <w:basedOn w:val="125"/>
    <w:link w:val="50"/>
    <w:qFormat/>
    <w:uiPriority w:val="0"/>
    <w:rPr>
      <w:rFonts w:ascii="Times New Roman" w:hAnsi="Times New Roman" w:eastAsia="宋体" w:cs="Times New Roman"/>
      <w:sz w:val="18"/>
      <w:szCs w:val="18"/>
    </w:rPr>
  </w:style>
  <w:style w:type="character" w:customStyle="1" w:styleId="167">
    <w:name w:val="页脚 字符"/>
    <w:basedOn w:val="125"/>
    <w:link w:val="51"/>
    <w:qFormat/>
    <w:uiPriority w:val="0"/>
    <w:rPr>
      <w:rFonts w:ascii="Times New Roman" w:hAnsi="Times New Roman" w:eastAsia="宋体" w:cs="Times New Roman"/>
      <w:sz w:val="18"/>
      <w:szCs w:val="18"/>
    </w:rPr>
  </w:style>
  <w:style w:type="character" w:customStyle="1" w:styleId="168">
    <w:name w:val="正文文本首行缩进 2 字符"/>
    <w:basedOn w:val="160"/>
    <w:link w:val="79"/>
    <w:qFormat/>
    <w:uiPriority w:val="0"/>
    <w:rPr>
      <w:rFonts w:ascii="Times New Roman" w:hAnsi="Times New Roman" w:eastAsia="宋体" w:cs="宋体"/>
      <w:szCs w:val="24"/>
    </w:rPr>
  </w:style>
  <w:style w:type="character" w:customStyle="1" w:styleId="169">
    <w:name w:val="页眉 字符"/>
    <w:basedOn w:val="125"/>
    <w:link w:val="53"/>
    <w:qFormat/>
    <w:uiPriority w:val="0"/>
    <w:rPr>
      <w:rFonts w:ascii="Times New Roman" w:hAnsi="Times New Roman" w:eastAsia="宋体" w:cs="Times New Roman"/>
      <w:sz w:val="18"/>
      <w:szCs w:val="18"/>
    </w:rPr>
  </w:style>
  <w:style w:type="character" w:customStyle="1" w:styleId="170">
    <w:name w:val="签名 字符"/>
    <w:basedOn w:val="125"/>
    <w:link w:val="54"/>
    <w:qFormat/>
    <w:uiPriority w:val="0"/>
    <w:rPr>
      <w:rFonts w:ascii="Times New Roman" w:hAnsi="Times New Roman" w:eastAsia="宋体" w:cs="Times New Roman"/>
      <w:szCs w:val="24"/>
    </w:rPr>
  </w:style>
  <w:style w:type="character" w:customStyle="1" w:styleId="171">
    <w:name w:val="脚注文本 字符"/>
    <w:basedOn w:val="125"/>
    <w:link w:val="62"/>
    <w:qFormat/>
    <w:uiPriority w:val="0"/>
    <w:rPr>
      <w:rFonts w:ascii="Times New Roman" w:hAnsi="Times New Roman" w:eastAsia="宋体" w:cs="Times New Roman"/>
      <w:sz w:val="18"/>
      <w:szCs w:val="20"/>
    </w:rPr>
  </w:style>
  <w:style w:type="character" w:customStyle="1" w:styleId="172">
    <w:name w:val="信息标题 字符"/>
    <w:basedOn w:val="125"/>
    <w:link w:val="72"/>
    <w:qFormat/>
    <w:uiPriority w:val="0"/>
    <w:rPr>
      <w:rFonts w:ascii="Arial" w:hAnsi="Arial" w:eastAsia="宋体" w:cs="Arial"/>
      <w:sz w:val="24"/>
      <w:szCs w:val="24"/>
      <w:shd w:val="pct20" w:color="auto" w:fill="auto"/>
    </w:rPr>
  </w:style>
  <w:style w:type="character" w:customStyle="1" w:styleId="173">
    <w:name w:val="HTML 预设格式 字符"/>
    <w:basedOn w:val="125"/>
    <w:link w:val="73"/>
    <w:qFormat/>
    <w:uiPriority w:val="0"/>
    <w:rPr>
      <w:rFonts w:ascii="宋体" w:hAnsi="宋体" w:eastAsia="宋体" w:cs="宋体"/>
      <w:color w:val="000000"/>
      <w:kern w:val="0"/>
      <w:sz w:val="24"/>
      <w:szCs w:val="24"/>
    </w:rPr>
  </w:style>
  <w:style w:type="character" w:customStyle="1" w:styleId="174">
    <w:name w:val="unnamed211"/>
    <w:qFormat/>
    <w:uiPriority w:val="0"/>
    <w:rPr>
      <w:sz w:val="23"/>
      <w:szCs w:val="23"/>
    </w:rPr>
  </w:style>
  <w:style w:type="character" w:customStyle="1" w:styleId="175">
    <w:name w:val="批注文字 Char"/>
    <w:qFormat/>
    <w:uiPriority w:val="99"/>
    <w:rPr>
      <w:rFonts w:ascii="Times New Roman" w:hAnsi="Times New Roman" w:eastAsia="宋体" w:cs="Times New Roman"/>
      <w:szCs w:val="20"/>
    </w:rPr>
  </w:style>
  <w:style w:type="character" w:customStyle="1" w:styleId="176">
    <w:name w:val="ss1"/>
    <w:qFormat/>
    <w:uiPriority w:val="0"/>
    <w:rPr>
      <w:rFonts w:hint="default" w:ascii="ˎ̥" w:hAnsi="ˎ̥"/>
      <w:color w:val="000000"/>
      <w:sz w:val="18"/>
      <w:szCs w:val="18"/>
      <w:u w:val="none"/>
    </w:rPr>
  </w:style>
  <w:style w:type="character" w:customStyle="1" w:styleId="177">
    <w:name w:val="f142"/>
    <w:qFormat/>
    <w:uiPriority w:val="0"/>
    <w:rPr>
      <w:sz w:val="21"/>
      <w:szCs w:val="21"/>
    </w:rPr>
  </w:style>
  <w:style w:type="character" w:customStyle="1" w:styleId="178">
    <w:name w:val="f14b1"/>
    <w:qFormat/>
    <w:uiPriority w:val="0"/>
    <w:rPr>
      <w:b/>
      <w:bCs/>
      <w:sz w:val="21"/>
      <w:szCs w:val="21"/>
    </w:rPr>
  </w:style>
  <w:style w:type="character" w:customStyle="1" w:styleId="179">
    <w:name w:val="ggwenhao"/>
    <w:basedOn w:val="125"/>
    <w:qFormat/>
    <w:uiPriority w:val="0"/>
  </w:style>
  <w:style w:type="character" w:customStyle="1" w:styleId="180">
    <w:name w:val="ca-41"/>
    <w:qFormat/>
    <w:uiPriority w:val="0"/>
    <w:rPr>
      <w:rFonts w:hint="eastAsia" w:ascii="黑体" w:eastAsia="黑体"/>
      <w:b/>
      <w:bCs/>
      <w:spacing w:val="-20"/>
      <w:sz w:val="30"/>
      <w:szCs w:val="30"/>
    </w:rPr>
  </w:style>
  <w:style w:type="character" w:customStyle="1" w:styleId="181">
    <w:name w:val="注释标题 Char1"/>
    <w:basedOn w:val="125"/>
    <w:qFormat/>
    <w:uiPriority w:val="99"/>
    <w:rPr>
      <w:rFonts w:ascii="Times New Roman" w:hAnsi="Times New Roman" w:eastAsia="宋体" w:cs="Times New Roman"/>
      <w:szCs w:val="20"/>
    </w:rPr>
  </w:style>
  <w:style w:type="character" w:customStyle="1" w:styleId="182">
    <w:name w:val="正文文本 3 Char1"/>
    <w:basedOn w:val="125"/>
    <w:qFormat/>
    <w:uiPriority w:val="99"/>
    <w:rPr>
      <w:rFonts w:ascii="Times New Roman" w:hAnsi="Times New Roman" w:eastAsia="宋体" w:cs="Times New Roman"/>
      <w:sz w:val="16"/>
      <w:szCs w:val="16"/>
    </w:rPr>
  </w:style>
  <w:style w:type="character" w:customStyle="1" w:styleId="183">
    <w:name w:val="批注主题 Char1"/>
    <w:basedOn w:val="150"/>
    <w:qFormat/>
    <w:uiPriority w:val="99"/>
    <w:rPr>
      <w:rFonts w:ascii="Times New Roman" w:hAnsi="Times New Roman" w:eastAsia="宋体" w:cs="Times New Roman"/>
      <w:b/>
      <w:bCs/>
      <w:szCs w:val="20"/>
    </w:rPr>
  </w:style>
  <w:style w:type="character" w:customStyle="1" w:styleId="184">
    <w:name w:val="正文首行缩进 Char1"/>
    <w:basedOn w:val="152"/>
    <w:qFormat/>
    <w:uiPriority w:val="99"/>
    <w:rPr>
      <w:rFonts w:ascii="Times New Roman" w:hAnsi="Times New Roman" w:eastAsia="宋体" w:cs="Times New Roman"/>
      <w:szCs w:val="20"/>
    </w:rPr>
  </w:style>
  <w:style w:type="character" w:customStyle="1" w:styleId="185">
    <w:name w:val="结束语 Char1"/>
    <w:basedOn w:val="125"/>
    <w:qFormat/>
    <w:uiPriority w:val="99"/>
    <w:rPr>
      <w:rFonts w:ascii="Times New Roman" w:hAnsi="Times New Roman" w:eastAsia="宋体" w:cs="Times New Roman"/>
      <w:szCs w:val="20"/>
    </w:rPr>
  </w:style>
  <w:style w:type="character" w:customStyle="1" w:styleId="186">
    <w:name w:val="称呼 Char1"/>
    <w:basedOn w:val="125"/>
    <w:qFormat/>
    <w:uiPriority w:val="99"/>
    <w:rPr>
      <w:rFonts w:ascii="Times New Roman" w:hAnsi="Times New Roman" w:eastAsia="宋体" w:cs="Times New Roman"/>
      <w:szCs w:val="20"/>
    </w:rPr>
  </w:style>
  <w:style w:type="character" w:customStyle="1" w:styleId="187">
    <w:name w:val="电子邮件签名 Char1"/>
    <w:basedOn w:val="125"/>
    <w:qFormat/>
    <w:uiPriority w:val="99"/>
    <w:rPr>
      <w:rFonts w:ascii="Times New Roman" w:hAnsi="Times New Roman" w:eastAsia="宋体" w:cs="Times New Roman"/>
      <w:szCs w:val="20"/>
    </w:rPr>
  </w:style>
  <w:style w:type="character" w:customStyle="1" w:styleId="188">
    <w:name w:val="文档结构图 Char1"/>
    <w:basedOn w:val="125"/>
    <w:qFormat/>
    <w:uiPriority w:val="99"/>
    <w:rPr>
      <w:rFonts w:ascii="宋体" w:hAnsi="Times New Roman" w:eastAsia="宋体" w:cs="Times New Roman"/>
      <w:sz w:val="18"/>
      <w:szCs w:val="18"/>
    </w:rPr>
  </w:style>
  <w:style w:type="character" w:customStyle="1" w:styleId="189">
    <w:name w:val="签名 Char1"/>
    <w:basedOn w:val="125"/>
    <w:qFormat/>
    <w:uiPriority w:val="99"/>
    <w:rPr>
      <w:rFonts w:ascii="Times New Roman" w:hAnsi="Times New Roman" w:eastAsia="宋体" w:cs="Times New Roman"/>
      <w:szCs w:val="20"/>
    </w:rPr>
  </w:style>
  <w:style w:type="character" w:customStyle="1" w:styleId="190">
    <w:name w:val="正文文本缩进 2 Char1"/>
    <w:basedOn w:val="125"/>
    <w:qFormat/>
    <w:uiPriority w:val="99"/>
    <w:rPr>
      <w:rFonts w:ascii="Times New Roman" w:hAnsi="Times New Roman" w:eastAsia="宋体" w:cs="Times New Roman"/>
      <w:szCs w:val="20"/>
    </w:rPr>
  </w:style>
  <w:style w:type="character" w:customStyle="1" w:styleId="191">
    <w:name w:val="HTML 预设格式 Char1"/>
    <w:basedOn w:val="125"/>
    <w:qFormat/>
    <w:uiPriority w:val="99"/>
    <w:rPr>
      <w:rFonts w:ascii="Courier New" w:hAnsi="Courier New" w:eastAsia="宋体" w:cs="Courier New"/>
      <w:sz w:val="20"/>
      <w:szCs w:val="20"/>
    </w:rPr>
  </w:style>
  <w:style w:type="character" w:customStyle="1" w:styleId="192">
    <w:name w:val="页眉 Char1"/>
    <w:basedOn w:val="125"/>
    <w:qFormat/>
    <w:uiPriority w:val="99"/>
    <w:rPr>
      <w:rFonts w:ascii="Times New Roman" w:hAnsi="Times New Roman" w:eastAsia="宋体" w:cs="Times New Roman"/>
      <w:sz w:val="18"/>
      <w:szCs w:val="18"/>
    </w:rPr>
  </w:style>
  <w:style w:type="character" w:customStyle="1" w:styleId="193">
    <w:name w:val="HTML 地址 Char1"/>
    <w:basedOn w:val="125"/>
    <w:qFormat/>
    <w:uiPriority w:val="99"/>
    <w:rPr>
      <w:rFonts w:ascii="Times New Roman" w:hAnsi="Times New Roman" w:eastAsia="宋体" w:cs="Times New Roman"/>
      <w:i/>
      <w:iCs/>
      <w:szCs w:val="20"/>
    </w:rPr>
  </w:style>
  <w:style w:type="character" w:customStyle="1" w:styleId="194">
    <w:name w:val="正文首行缩进 2 Char1"/>
    <w:basedOn w:val="160"/>
    <w:qFormat/>
    <w:uiPriority w:val="99"/>
    <w:rPr>
      <w:rFonts w:ascii="Times New Roman" w:hAnsi="Times New Roman" w:eastAsia="宋体" w:cs="Times New Roman"/>
      <w:szCs w:val="20"/>
    </w:rPr>
  </w:style>
  <w:style w:type="character" w:customStyle="1" w:styleId="195">
    <w:name w:val="批注框文本 Char1"/>
    <w:basedOn w:val="125"/>
    <w:qFormat/>
    <w:uiPriority w:val="99"/>
    <w:rPr>
      <w:rFonts w:ascii="Times New Roman" w:hAnsi="Times New Roman" w:eastAsia="宋体" w:cs="Times New Roman"/>
      <w:sz w:val="18"/>
      <w:szCs w:val="18"/>
    </w:rPr>
  </w:style>
  <w:style w:type="character" w:customStyle="1" w:styleId="196">
    <w:name w:val="页脚 Char1"/>
    <w:basedOn w:val="125"/>
    <w:qFormat/>
    <w:uiPriority w:val="99"/>
    <w:rPr>
      <w:rFonts w:ascii="Times New Roman" w:hAnsi="Times New Roman" w:eastAsia="宋体" w:cs="Times New Roman"/>
      <w:sz w:val="18"/>
      <w:szCs w:val="18"/>
    </w:rPr>
  </w:style>
  <w:style w:type="character" w:customStyle="1" w:styleId="197">
    <w:name w:val="信息标题 Char1"/>
    <w:basedOn w:val="125"/>
    <w:qFormat/>
    <w:uiPriority w:val="99"/>
    <w:rPr>
      <w:rFonts w:ascii="Cambria" w:hAnsi="Cambria" w:eastAsia="宋体" w:cs="宋体"/>
      <w:sz w:val="24"/>
      <w:szCs w:val="24"/>
      <w:shd w:val="pct20" w:color="auto" w:fill="auto"/>
    </w:rPr>
  </w:style>
  <w:style w:type="paragraph" w:customStyle="1" w:styleId="198">
    <w:name w:val="ggbody"/>
    <w:basedOn w:val="1"/>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199">
    <w:name w:val="ggtitle"/>
    <w:basedOn w:val="1"/>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200">
    <w:name w:val="style9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1">
    <w:name w:val="纯文本 Char1"/>
    <w:qFormat/>
    <w:uiPriority w:val="0"/>
    <w:rPr>
      <w:rFonts w:ascii="宋体" w:hAnsi="Courier New" w:cs="Courier New"/>
      <w:kern w:val="2"/>
      <w:sz w:val="21"/>
      <w:szCs w:val="21"/>
    </w:rPr>
  </w:style>
  <w:style w:type="character" w:customStyle="1" w:styleId="202">
    <w:name w:val="Char Char23"/>
    <w:qFormat/>
    <w:uiPriority w:val="0"/>
    <w:rPr>
      <w:rFonts w:ascii="Times New Roman" w:hAnsi="Times New Roman" w:eastAsia="宋体" w:cs="Times New Roman"/>
      <w:b/>
      <w:bCs/>
      <w:szCs w:val="24"/>
    </w:rPr>
  </w:style>
  <w:style w:type="character" w:customStyle="1" w:styleId="203">
    <w:name w:val="脚注文本 Char1"/>
    <w:basedOn w:val="125"/>
    <w:qFormat/>
    <w:uiPriority w:val="99"/>
    <w:rPr>
      <w:rFonts w:ascii="Times New Roman" w:hAnsi="Times New Roman" w:eastAsia="宋体" w:cs="Times New Roman"/>
      <w:sz w:val="18"/>
      <w:szCs w:val="18"/>
    </w:rPr>
  </w:style>
  <w:style w:type="character" w:customStyle="1" w:styleId="204">
    <w:name w:val="尾注文本 Char1"/>
    <w:basedOn w:val="125"/>
    <w:qFormat/>
    <w:uiPriority w:val="99"/>
    <w:rPr>
      <w:rFonts w:ascii="Times New Roman" w:hAnsi="Times New Roman" w:eastAsia="宋体" w:cs="Times New Roman"/>
      <w:szCs w:val="20"/>
    </w:rPr>
  </w:style>
  <w:style w:type="paragraph" w:customStyle="1" w:styleId="205">
    <w:name w:val="HTML Top of Form_25ccfc62-091c-4ead-b277-27263f9251bd"/>
    <w:basedOn w:val="1"/>
    <w:next w:val="1"/>
    <w:link w:val="206"/>
    <w:qFormat/>
    <w:uiPriority w:val="99"/>
    <w:pPr>
      <w:widowControl/>
      <w:pBdr>
        <w:bottom w:val="single" w:color="auto" w:sz="6" w:space="1"/>
      </w:pBdr>
      <w:jc w:val="center"/>
    </w:pPr>
    <w:rPr>
      <w:rFonts w:ascii="Arial" w:hAnsi="Arial" w:eastAsia="宋体" w:cs="Times New Roman"/>
      <w:vanish/>
      <w:kern w:val="0"/>
      <w:sz w:val="16"/>
      <w:szCs w:val="16"/>
    </w:rPr>
  </w:style>
  <w:style w:type="character" w:customStyle="1" w:styleId="206">
    <w:name w:val="z-窗体顶端 Char"/>
    <w:basedOn w:val="125"/>
    <w:link w:val="205"/>
    <w:qFormat/>
    <w:uiPriority w:val="99"/>
    <w:rPr>
      <w:rFonts w:ascii="Arial" w:hAnsi="Arial" w:eastAsia="宋体" w:cs="Times New Roman"/>
      <w:vanish/>
      <w:kern w:val="0"/>
      <w:sz w:val="16"/>
      <w:szCs w:val="16"/>
    </w:rPr>
  </w:style>
  <w:style w:type="paragraph" w:customStyle="1" w:styleId="207">
    <w:name w:val="HTML Bottom of Form_f3fcbae8-5376-4ea1-b74d-1418a1b7ce29"/>
    <w:basedOn w:val="1"/>
    <w:next w:val="1"/>
    <w:link w:val="208"/>
    <w:qFormat/>
    <w:uiPriority w:val="99"/>
    <w:pPr>
      <w:widowControl/>
      <w:pBdr>
        <w:top w:val="single" w:color="auto" w:sz="6" w:space="1"/>
      </w:pBdr>
      <w:jc w:val="center"/>
    </w:pPr>
    <w:rPr>
      <w:rFonts w:ascii="Arial" w:hAnsi="Arial" w:eastAsia="宋体" w:cs="Times New Roman"/>
      <w:vanish/>
      <w:kern w:val="0"/>
      <w:sz w:val="16"/>
      <w:szCs w:val="16"/>
    </w:rPr>
  </w:style>
  <w:style w:type="character" w:customStyle="1" w:styleId="208">
    <w:name w:val="z-窗体底端 Char"/>
    <w:basedOn w:val="125"/>
    <w:link w:val="207"/>
    <w:qFormat/>
    <w:uiPriority w:val="99"/>
    <w:rPr>
      <w:rFonts w:ascii="Arial" w:hAnsi="Arial" w:eastAsia="宋体" w:cs="Times New Roman"/>
      <w:vanish/>
      <w:kern w:val="0"/>
      <w:sz w:val="16"/>
      <w:szCs w:val="16"/>
    </w:rPr>
  </w:style>
  <w:style w:type="paragraph" w:customStyle="1" w:styleId="209">
    <w:name w:val="_Style 10"/>
    <w:qFormat/>
    <w:uiPriority w:val="0"/>
    <w:rPr>
      <w:rFonts w:ascii="Calibri" w:hAnsi="Calibri" w:eastAsia="宋体" w:cs="Times New Roman"/>
      <w:kern w:val="2"/>
      <w:sz w:val="21"/>
      <w:szCs w:val="22"/>
      <w:lang w:val="en-US" w:eastAsia="zh-CN" w:bidi="ar-SA"/>
    </w:rPr>
  </w:style>
  <w:style w:type="paragraph" w:customStyle="1" w:styleId="210">
    <w:name w:val="Revision_ae45cda1-4ec4-43cf-865a-f12cf3c35085"/>
    <w:qFormat/>
    <w:uiPriority w:val="99"/>
    <w:rPr>
      <w:rFonts w:ascii="Times New Roman" w:hAnsi="Times New Roman" w:eastAsia="宋体" w:cs="Times New Roman"/>
      <w:kern w:val="2"/>
      <w:sz w:val="21"/>
      <w:lang w:val="en-US" w:eastAsia="zh-CN" w:bidi="ar-SA"/>
    </w:rPr>
  </w:style>
  <w:style w:type="character" w:customStyle="1" w:styleId="211">
    <w:name w:val="new"/>
    <w:basedOn w:val="125"/>
    <w:qFormat/>
    <w:uiPriority w:val="0"/>
    <w:rPr>
      <w:color w:val="999999"/>
    </w:rPr>
  </w:style>
  <w:style w:type="character" w:customStyle="1" w:styleId="212">
    <w:name w:val="old"/>
    <w:basedOn w:val="125"/>
    <w:qFormat/>
    <w:uiPriority w:val="0"/>
    <w:rPr>
      <w:color w:val="999999"/>
    </w:rPr>
  </w:style>
  <w:style w:type="character" w:customStyle="1" w:styleId="213">
    <w:name w:val="label6"/>
    <w:basedOn w:val="125"/>
    <w:qFormat/>
    <w:uiPriority w:val="0"/>
  </w:style>
  <w:style w:type="character" w:customStyle="1" w:styleId="214">
    <w:name w:val="label7"/>
    <w:basedOn w:val="125"/>
    <w:qFormat/>
    <w:uiPriority w:val="0"/>
    <w:rPr>
      <w:color w:val="23B7E5"/>
      <w:shd w:val="clear" w:color="auto" w:fill="FFFFFF"/>
    </w:rPr>
  </w:style>
  <w:style w:type="character" w:customStyle="1" w:styleId="215">
    <w:name w:val="label8"/>
    <w:basedOn w:val="125"/>
    <w:qFormat/>
    <w:uiPriority w:val="0"/>
    <w:rPr>
      <w:color w:val="1CC09F"/>
      <w:shd w:val="clear" w:color="auto" w:fill="FFFFFF"/>
    </w:rPr>
  </w:style>
  <w:style w:type="character" w:customStyle="1" w:styleId="216">
    <w:name w:val="label9"/>
    <w:basedOn w:val="125"/>
    <w:qFormat/>
    <w:uiPriority w:val="0"/>
  </w:style>
  <w:style w:type="character" w:customStyle="1" w:styleId="217">
    <w:name w:val="hover5"/>
    <w:basedOn w:val="125"/>
    <w:qFormat/>
    <w:uiPriority w:val="0"/>
    <w:rPr>
      <w:shd w:val="clear" w:color="auto" w:fill="EEEEEE"/>
    </w:rPr>
  </w:style>
  <w:style w:type="paragraph" w:customStyle="1" w:styleId="218">
    <w:name w:val="WPSOffice手动目录 1"/>
    <w:qFormat/>
    <w:uiPriority w:val="0"/>
    <w:rPr>
      <w:rFonts w:ascii="Calibri" w:hAnsi="Calibri" w:eastAsia="宋体" w:cs="Times New Roman"/>
      <w:lang w:val="en-US" w:eastAsia="zh-CN" w:bidi="ar-SA"/>
    </w:rPr>
  </w:style>
  <w:style w:type="paragraph" w:customStyle="1" w:styleId="219">
    <w:name w:val="WPSOffice手动目录 2"/>
    <w:qFormat/>
    <w:uiPriority w:val="0"/>
    <w:pPr>
      <w:ind w:left="200" w:leftChars="200"/>
    </w:pPr>
    <w:rPr>
      <w:rFonts w:ascii="Calibri" w:hAnsi="Calibri" w:eastAsia="宋体" w:cs="Times New Roman"/>
      <w:lang w:val="en-US" w:eastAsia="zh-CN" w:bidi="ar-SA"/>
    </w:rPr>
  </w:style>
  <w:style w:type="paragraph" w:customStyle="1" w:styleId="220">
    <w:name w:val="WPSOffice手动目录 3"/>
    <w:qFormat/>
    <w:uiPriority w:val="0"/>
    <w:pPr>
      <w:ind w:left="400" w:leftChars="400"/>
    </w:pPr>
    <w:rPr>
      <w:rFonts w:ascii="Calibri" w:hAnsi="Calibri" w:eastAsia="宋体" w:cs="宋体"/>
      <w:lang w:val="en-US" w:eastAsia="zh-CN" w:bidi="ar-SA"/>
    </w:rPr>
  </w:style>
  <w:style w:type="paragraph" w:customStyle="1" w:styleId="22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23572</Words>
  <Characters>25209</Characters>
  <Lines>186</Lines>
  <Paragraphs>52</Paragraphs>
  <TotalTime>0</TotalTime>
  <ScaleCrop>false</ScaleCrop>
  <LinksUpToDate>false</LinksUpToDate>
  <CharactersWithSpaces>26457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2021-11-01T11:16:00Z</dcterms:created>
  <dc:creator>靳 欢</dc:creator>
  <cp:lastModifiedBy>肖松学</cp:lastModifiedBy>
  <dcterms:modified xsi:type="dcterms:W3CDTF">2022-11-13T01:34:12Z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BDDD09A629024385BAE828E66EEC77A5</vt:lpwstr>
  </property>
</Properties>
</file>