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_GB2312" w:eastAsia="黑体"/>
          <w:sz w:val="36"/>
          <w:szCs w:val="36"/>
        </w:rPr>
      </w:pPr>
      <w:r>
        <w:rPr>
          <w:rFonts w:hint="eastAsia" w:ascii="仿宋_GB2312" w:eastAsia="黑体"/>
          <w:sz w:val="36"/>
          <w:szCs w:val="36"/>
        </w:rPr>
        <w:t>关于提前进行</w:t>
      </w:r>
    </w:p>
    <w:p>
      <w:pPr>
        <w:spacing w:line="360" w:lineRule="auto"/>
        <w:jc w:val="center"/>
        <w:rPr>
          <w:rFonts w:ascii="仿宋_GB2312" w:eastAsia="黑体"/>
          <w:sz w:val="36"/>
        </w:rPr>
      </w:pPr>
      <w:r>
        <w:rPr>
          <w:rFonts w:hint="eastAsia" w:ascii="仿宋_GB2312" w:eastAsia="黑体"/>
          <w:sz w:val="36"/>
          <w:szCs w:val="36"/>
        </w:rPr>
        <w:t>建设工程招标投标的承诺书</w:t>
      </w:r>
    </w:p>
    <w:p>
      <w:pPr>
        <w:spacing w:line="460" w:lineRule="exact"/>
        <w:rPr>
          <w:rFonts w:ascii="仿宋_GB2312" w:eastAsia="黑体"/>
          <w:spacing w:val="4"/>
          <w:sz w:val="28"/>
        </w:rPr>
      </w:pPr>
      <w:r>
        <w:rPr>
          <w:rFonts w:hint="eastAsia" w:ascii="仿宋_GB2312" w:eastAsia="黑体"/>
          <w:spacing w:val="4"/>
          <w:sz w:val="28"/>
        </w:rPr>
        <w:tab/>
      </w:r>
    </w:p>
    <w:p>
      <w:pPr>
        <w:spacing w:line="360" w:lineRule="auto"/>
        <w:rPr>
          <w:rFonts w:eastAsia="仿宋_GB2312"/>
          <w:spacing w:val="4"/>
          <w:sz w:val="32"/>
        </w:rPr>
      </w:pPr>
      <w:r>
        <w:rPr>
          <w:rFonts w:hint="eastAsia" w:eastAsia="仿宋_GB2312"/>
          <w:spacing w:val="4"/>
          <w:sz w:val="32"/>
        </w:rPr>
        <w:t>深圳市住房和建设局：</w:t>
      </w:r>
    </w:p>
    <w:p>
      <w:pPr>
        <w:spacing w:line="360" w:lineRule="auto"/>
        <w:ind w:firstLine="564" w:firstLineChars="172"/>
        <w:jc w:val="both"/>
        <w:rPr>
          <w:rFonts w:hint="eastAsia" w:eastAsia="仿宋_GB2312"/>
          <w:spacing w:val="4"/>
          <w:sz w:val="32"/>
          <w:u w:val="none" w:color="auto"/>
          <w:lang w:val="en-US" w:eastAsia="zh-CN"/>
        </w:rPr>
      </w:pPr>
      <w:r>
        <w:rPr>
          <w:rFonts w:hint="eastAsia" w:eastAsia="仿宋_GB2312"/>
          <w:spacing w:val="4"/>
          <w:sz w:val="32"/>
        </w:rPr>
        <w:t>由我单位投资建设的</w:t>
      </w:r>
      <w:r>
        <w:rPr>
          <w:rFonts w:eastAsia="仿宋_GB2312"/>
          <w:spacing w:val="4"/>
          <w:sz w:val="32"/>
          <w:u w:val="single"/>
        </w:rPr>
        <w:t xml:space="preserve">     </w:t>
      </w:r>
      <w:r>
        <w:rPr>
          <w:rFonts w:hint="eastAsia" w:eastAsia="仿宋_GB2312"/>
          <w:spacing w:val="4"/>
          <w:sz w:val="32"/>
          <w:u w:val="single"/>
        </w:rPr>
        <w:t>（招标工程名称）</w:t>
      </w:r>
      <w:r>
        <w:rPr>
          <w:rFonts w:eastAsia="仿宋_GB2312"/>
          <w:spacing w:val="4"/>
          <w:sz w:val="32"/>
          <w:u w:val="single"/>
        </w:rPr>
        <w:t xml:space="preserve">       </w:t>
      </w:r>
      <w:r>
        <w:rPr>
          <w:rFonts w:hint="eastAsia" w:eastAsia="仿宋_GB2312"/>
          <w:spacing w:val="4"/>
          <w:sz w:val="32"/>
        </w:rPr>
        <w:t>工程，</w:t>
      </w:r>
      <w:r>
        <w:rPr>
          <w:rFonts w:hint="eastAsia" w:eastAsia="仿宋_GB2312"/>
          <w:spacing w:val="4"/>
          <w:sz w:val="32"/>
          <w:lang w:val="en-US" w:eastAsia="zh-CN"/>
        </w:rPr>
        <w:t>已按规定取得</w:t>
      </w:r>
      <w:r>
        <w:rPr>
          <w:rFonts w:hint="eastAsia" w:eastAsia="仿宋_GB2312"/>
          <w:spacing w:val="4"/>
          <w:sz w:val="32"/>
          <w:lang w:val="en-US" w:eastAsia="zh-CN"/>
        </w:rPr>
        <w:sym w:font="Wingdings 2" w:char="00A3"/>
      </w:r>
      <w:r>
        <w:rPr>
          <w:rFonts w:hint="eastAsia" w:eastAsia="仿宋_GB2312"/>
          <w:spacing w:val="4"/>
          <w:sz w:val="32"/>
          <w:lang w:val="en-US" w:eastAsia="zh-CN"/>
        </w:rPr>
        <w:t>项目建议书</w:t>
      </w:r>
      <w:r>
        <w:rPr>
          <w:rFonts w:hint="eastAsia" w:eastAsia="仿宋_GB2312"/>
          <w:spacing w:val="4"/>
          <w:sz w:val="32"/>
          <w:lang w:val="en-US" w:eastAsia="zh-CN"/>
        </w:rPr>
        <w:sym w:font="Wingdings 2" w:char="00A3"/>
      </w:r>
      <w:r>
        <w:rPr>
          <w:rFonts w:hint="eastAsia" w:eastAsia="仿宋_GB2312"/>
          <w:spacing w:val="4"/>
          <w:sz w:val="32"/>
          <w:lang w:val="en-US" w:eastAsia="zh-CN"/>
        </w:rPr>
        <w:t>可行性研究报告</w:t>
      </w:r>
      <w:r>
        <w:rPr>
          <w:rFonts w:hint="eastAsia" w:eastAsia="仿宋_GB2312"/>
          <w:spacing w:val="4"/>
          <w:sz w:val="32"/>
          <w:lang w:val="en-US" w:eastAsia="zh-CN"/>
        </w:rPr>
        <w:sym w:font="Wingdings 2" w:char="00A3"/>
      </w:r>
      <w:r>
        <w:rPr>
          <w:rFonts w:hint="eastAsia" w:eastAsia="仿宋_GB2312"/>
          <w:spacing w:val="4"/>
          <w:sz w:val="32"/>
          <w:lang w:val="en-US" w:eastAsia="zh-CN"/>
        </w:rPr>
        <w:t xml:space="preserve">用地预审与选址意见书 </w:t>
      </w:r>
      <w:r>
        <w:rPr>
          <w:rFonts w:hint="eastAsia" w:eastAsia="仿宋_GB2312"/>
          <w:spacing w:val="4"/>
          <w:sz w:val="32"/>
          <w:lang w:val="en-US" w:eastAsia="zh-CN"/>
        </w:rPr>
        <w:sym w:font="Wingdings 2" w:char="00A3"/>
      </w:r>
      <w:r>
        <w:rPr>
          <w:rFonts w:hint="eastAsia" w:eastAsia="仿宋_GB2312"/>
          <w:spacing w:val="4"/>
          <w:sz w:val="32"/>
          <w:lang w:val="en-US" w:eastAsia="zh-CN"/>
        </w:rPr>
        <w:t>其他</w:t>
      </w:r>
      <w:r>
        <w:rPr>
          <w:rFonts w:hint="eastAsia" w:eastAsia="仿宋_GB2312"/>
          <w:spacing w:val="4"/>
          <w:sz w:val="32"/>
          <w:u w:val="none" w:color="auto"/>
          <w:lang w:val="en-US" w:eastAsia="zh-CN"/>
        </w:rPr>
        <w:t xml:space="preserve"> </w:t>
      </w:r>
      <w:r>
        <w:rPr>
          <w:rFonts w:hint="eastAsia" w:eastAsia="仿宋_GB2312"/>
          <w:spacing w:val="4"/>
          <w:sz w:val="32"/>
          <w:u w:val="single"/>
          <w:lang w:val="en-US" w:eastAsia="zh-CN"/>
        </w:rPr>
        <w:t xml:space="preserve">              </w:t>
      </w:r>
      <w:r>
        <w:rPr>
          <w:rFonts w:hint="eastAsia" w:eastAsia="仿宋_GB2312"/>
          <w:spacing w:val="4"/>
          <w:sz w:val="32"/>
          <w:u w:val="none" w:color="auto"/>
          <w:lang w:val="en-US" w:eastAsia="zh-CN"/>
        </w:rPr>
        <w:t>，建设资金已经落实，并满足招标的相关技术条件，现准备进行招标，但未取得概算批复，暂不能向贵局提供相关材料。为有效利用时间，特申请提前进行招标投标，为此，我单位承诺：</w:t>
      </w:r>
    </w:p>
    <w:p>
      <w:pPr>
        <w:spacing w:line="360" w:lineRule="auto"/>
        <w:ind w:firstLine="656" w:firstLineChars="200"/>
        <w:jc w:val="both"/>
        <w:rPr>
          <w:rFonts w:hint="eastAsia" w:eastAsia="仿宋_GB2312"/>
          <w:spacing w:val="4"/>
          <w:sz w:val="32"/>
          <w:u w:val="none" w:color="auto"/>
          <w:lang w:val="en-US" w:eastAsia="zh-CN"/>
        </w:rPr>
      </w:pPr>
      <w:r>
        <w:rPr>
          <w:rFonts w:hint="eastAsia" w:eastAsia="仿宋_GB2312"/>
          <w:spacing w:val="4"/>
          <w:sz w:val="32"/>
          <w:u w:val="none" w:color="auto"/>
          <w:lang w:val="en-US" w:eastAsia="zh-CN"/>
        </w:rPr>
        <w:t>1.因建设内容、建设标准、项目规划等发生变化导致的投资增加、工期延误、合同无法履行等风险，以及所有不良后果和法律责任均由我单位自行承担，与贵局无关；</w:t>
      </w:r>
    </w:p>
    <w:p>
      <w:pPr>
        <w:spacing w:line="360" w:lineRule="auto"/>
        <w:ind w:firstLine="656" w:firstLineChars="200"/>
        <w:jc w:val="both"/>
        <w:rPr>
          <w:rFonts w:hint="default" w:eastAsia="仿宋_GB2312"/>
          <w:spacing w:val="4"/>
          <w:sz w:val="32"/>
          <w:u w:val="single" w:color="000000" w:themeColor="text1"/>
          <w:lang w:val="en-US" w:eastAsia="zh-CN"/>
        </w:rPr>
      </w:pPr>
      <w:r>
        <w:rPr>
          <w:rFonts w:hint="eastAsia" w:eastAsia="仿宋_GB2312"/>
          <w:spacing w:val="4"/>
          <w:sz w:val="32"/>
          <w:u w:val="none" w:color="auto"/>
          <w:lang w:val="en-US" w:eastAsia="zh-CN"/>
        </w:rPr>
        <w:t>2.</w:t>
      </w:r>
      <w:r>
        <w:rPr>
          <w:rFonts w:hint="eastAsia" w:eastAsia="仿宋_GB2312"/>
          <w:b/>
          <w:bCs/>
          <w:spacing w:val="4"/>
          <w:sz w:val="32"/>
          <w:u w:val="none" w:color="auto"/>
          <w:lang w:val="en-US" w:eastAsia="zh-CN"/>
        </w:rPr>
        <w:t>因方案不稳定导致的建设规模变化、建设内容增加等情况，我单位将通过工程变更等方式调整合同范围，无需贵局进行直接发包审批。</w:t>
      </w:r>
      <w:r>
        <w:rPr>
          <w:rFonts w:eastAsia="仿宋_GB2312"/>
          <w:spacing w:val="4"/>
          <w:sz w:val="32"/>
          <w:u w:val="none" w:color="auto"/>
        </w:rPr>
        <w:t xml:space="preserve">   </w:t>
      </w:r>
      <w:r>
        <w:rPr>
          <w:rFonts w:hint="eastAsia" w:eastAsia="仿宋_GB2312"/>
          <w:spacing w:val="4"/>
          <w:sz w:val="32"/>
          <w:u w:val="none" w:color="auto"/>
          <w:lang w:val="en-US" w:eastAsia="zh-CN"/>
        </w:rPr>
        <w:t xml:space="preserve">      </w:t>
      </w:r>
    </w:p>
    <w:p>
      <w:pPr>
        <w:spacing w:line="360" w:lineRule="auto"/>
        <w:ind w:firstLine="564" w:firstLineChars="172"/>
        <w:rPr>
          <w:rFonts w:hint="eastAsia" w:eastAsia="仿宋_GB2312"/>
          <w:spacing w:val="4"/>
          <w:sz w:val="32"/>
        </w:rPr>
      </w:pPr>
    </w:p>
    <w:p>
      <w:pPr>
        <w:spacing w:line="360" w:lineRule="auto"/>
        <w:ind w:left="5504" w:leftChars="128" w:hanging="5248" w:hangingChars="1600"/>
        <w:rPr>
          <w:rFonts w:eastAsia="仿宋_GB2312"/>
          <w:spacing w:val="4"/>
          <w:sz w:val="32"/>
        </w:rPr>
      </w:pPr>
      <w:r>
        <w:rPr>
          <w:rFonts w:eastAsia="仿宋_GB2312"/>
          <w:spacing w:val="4"/>
          <w:sz w:val="32"/>
        </w:rPr>
        <w:t xml:space="preserve">                                                   </w:t>
      </w:r>
      <w:bookmarkStart w:id="0" w:name="_GoBack"/>
      <w:bookmarkEnd w:id="0"/>
      <w:r>
        <w:rPr>
          <w:rFonts w:eastAsia="仿宋_GB2312"/>
          <w:spacing w:val="4"/>
          <w:sz w:val="32"/>
        </w:rPr>
        <w:t xml:space="preserve">                                           </w:t>
      </w:r>
      <w:r>
        <w:rPr>
          <w:rFonts w:hint="eastAsia" w:eastAsia="仿宋_GB2312"/>
          <w:spacing w:val="4"/>
          <w:sz w:val="32"/>
        </w:rPr>
        <w:t xml:space="preserve">  招标单位（盖章）</w:t>
      </w:r>
    </w:p>
    <w:p>
      <w:pPr>
        <w:spacing w:line="360" w:lineRule="auto"/>
        <w:ind w:left="256" w:leftChars="128" w:firstLine="4920" w:firstLineChars="1500"/>
      </w:pPr>
      <w:r>
        <w:rPr>
          <w:rFonts w:hint="eastAsia" w:eastAsia="仿宋_GB2312"/>
          <w:spacing w:val="4"/>
          <w:sz w:val="32"/>
        </w:rPr>
        <w:t>二0       年</w:t>
      </w:r>
      <w:r>
        <w:rPr>
          <w:rFonts w:eastAsia="仿宋_GB2312"/>
          <w:spacing w:val="4"/>
          <w:sz w:val="32"/>
        </w:rPr>
        <w:t xml:space="preserve"> </w:t>
      </w:r>
      <w:r>
        <w:rPr>
          <w:rFonts w:hint="eastAsia" w:eastAsia="仿宋_GB2312"/>
          <w:spacing w:val="4"/>
          <w:sz w:val="32"/>
        </w:rPr>
        <w:t xml:space="preserve">  </w:t>
      </w:r>
      <w:r>
        <w:rPr>
          <w:rFonts w:eastAsia="仿宋_GB2312"/>
          <w:spacing w:val="4"/>
          <w:sz w:val="32"/>
        </w:rPr>
        <w:t xml:space="preserve">  </w:t>
      </w:r>
      <w:r>
        <w:rPr>
          <w:rFonts w:hint="eastAsia" w:eastAsia="仿宋_GB2312"/>
          <w:spacing w:val="4"/>
          <w:sz w:val="32"/>
        </w:rPr>
        <w:t xml:space="preserve">月  </w:t>
      </w:r>
      <w:r>
        <w:rPr>
          <w:rFonts w:eastAsia="仿宋_GB2312"/>
          <w:spacing w:val="4"/>
          <w:sz w:val="32"/>
        </w:rPr>
        <w:t xml:space="preserve">   </w:t>
      </w:r>
      <w:r>
        <w:rPr>
          <w:rFonts w:hint="eastAsia" w:eastAsia="仿宋_GB2312"/>
          <w:spacing w:val="4"/>
          <w:sz w:val="32"/>
        </w:rPr>
        <w:t>日</w:t>
      </w:r>
    </w:p>
    <w:sectPr>
      <w:footerReference r:id="rId3" w:type="default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rawingGridVerticalSpacing w:val="104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70"/>
    <w:rsid w:val="001E2682"/>
    <w:rsid w:val="002657D1"/>
    <w:rsid w:val="003A0D60"/>
    <w:rsid w:val="004B328C"/>
    <w:rsid w:val="007B768F"/>
    <w:rsid w:val="00856A70"/>
    <w:rsid w:val="00A46A2B"/>
    <w:rsid w:val="00BB0044"/>
    <w:rsid w:val="00CA2838"/>
    <w:rsid w:val="00DD6DCF"/>
    <w:rsid w:val="00ED314B"/>
    <w:rsid w:val="0E2F6FE8"/>
    <w:rsid w:val="12AB2C92"/>
    <w:rsid w:val="33021C1D"/>
    <w:rsid w:val="341654E8"/>
    <w:rsid w:val="385C7ABA"/>
    <w:rsid w:val="48482CB6"/>
    <w:rsid w:val="51A75007"/>
    <w:rsid w:val="5651325B"/>
    <w:rsid w:val="573D410C"/>
    <w:rsid w:val="58F02419"/>
    <w:rsid w:val="5F9E1D38"/>
    <w:rsid w:val="6370680A"/>
    <w:rsid w:val="76650004"/>
    <w:rsid w:val="7F9F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Body Text Indent 3"/>
    <w:basedOn w:val="1"/>
    <w:qFormat/>
    <w:uiPriority w:val="0"/>
    <w:pPr>
      <w:widowControl w:val="0"/>
      <w:spacing w:line="360" w:lineRule="auto"/>
      <w:ind w:firstLine="495"/>
      <w:jc w:val="both"/>
    </w:pPr>
    <w:rPr>
      <w:rFonts w:eastAsia="仿宋_GB2312"/>
      <w:spacing w:val="4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70</Words>
  <Characters>402</Characters>
  <Lines>3</Lines>
  <Paragraphs>1</Paragraphs>
  <TotalTime>13</TotalTime>
  <ScaleCrop>false</ScaleCrop>
  <LinksUpToDate>false</LinksUpToDate>
  <CharactersWithSpaces>471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1997-03-11T00:54:00Z</dcterms:created>
  <dc:creator>微软（中国）有限公司</dc:creator>
  <cp:lastModifiedBy>LINHENG</cp:lastModifiedBy>
  <cp:lastPrinted>2003-07-22T04:10:00Z</cp:lastPrinted>
  <dcterms:modified xsi:type="dcterms:W3CDTF">2021-06-28T03:48:41Z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6048AAB0DA124791B86D934F163501C4</vt:lpwstr>
  </property>
</Properties>
</file>